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136" coordsize="21600,21600" o:spt="136.0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o:connectangles="270,180,90,0" o:connectlocs="@9,0;@10,10800;@11,21600;@12,10800" o:connecttype="custom" textpathok="t"/>
            <v:textpath fitshape="t" on="t"/>
            <v:handles/>
            <o:lock v:ext="edit" shapetype="t" text="t"/>
          </v:shapetype>
          <v:shapetype id="_x0000_t136" coordsize="21600,21600" o:spt="136.0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o:connectangles="270,180,90,0" o:connectlocs="@9,0;@10,10800;@11,21600;@12,10800" o:connecttype="custom" textpathok="t"/>
            <v:textpath fitshape="t" on="t"/>
            <v:handles/>
            <o:lock v:ext="edit" shapetype="t" text="t"/>
          </v:shapetype>
          <v:shapetype id="_x0000_t136" coordsize="21600,21600" o:spt="136.0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o:connectangles="270,180,90,0" o:connectlocs="@9,0;@10,10800;@11,21600;@12,10800" o:connecttype="custom" textpathok="t"/>
            <v:textpath fitshape="t" on="t"/>
            <v:handles/>
            <o:lock v:ext="edit" shapetype="t" text="t"/>
          </v:shapetype>
        </w:pict>
      </w:r>
    </w:p>
    <w:p w:rsidR="00000000" w:rsidDel="00000000" w:rsidP="00000000" w:rsidRDefault="00000000" w:rsidRPr="00000000" w14:paraId="0000000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0</wp:posOffset>
                </wp:positionV>
                <wp:extent cx="647700" cy="647700"/>
                <wp:effectExtent b="0" l="0" r="0" t="0"/>
                <wp:wrapNone/>
                <wp:docPr id="96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028500" y="3462500"/>
                          <a:ext cx="635000" cy="635000"/>
                        </a:xfrm>
                        <a:custGeom>
                          <a:rect b="b" l="l" r="r" t="t"/>
                          <a:pathLst>
                            <a:path extrusionOk="0" h="635000" w="635000">
                              <a:moveTo>
                                <a:pt x="0" y="0"/>
                              </a:moveTo>
                              <a:lnTo>
                                <a:pt x="635000" y="0"/>
                              </a:lnTo>
                              <a:moveTo>
                                <a:pt x="0" y="635000"/>
                              </a:moveTo>
                              <a:lnTo>
                                <a:pt x="635000" y="6350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0</wp:posOffset>
                </wp:positionV>
                <wp:extent cx="647700" cy="647700"/>
                <wp:effectExtent b="0" l="0" r="0" t="0"/>
                <wp:wrapNone/>
                <wp:docPr id="96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7700" cy="647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0</wp:posOffset>
                </wp:positionV>
                <wp:extent cx="647700" cy="647700"/>
                <wp:effectExtent b="0" l="0" r="0" t="0"/>
                <wp:wrapNone/>
                <wp:docPr id="9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028500" y="3462500"/>
                          <a:ext cx="635000" cy="635000"/>
                        </a:xfrm>
                        <a:custGeom>
                          <a:rect b="b" l="l" r="r" t="t"/>
                          <a:pathLst>
                            <a:path extrusionOk="0" h="635000" w="635000">
                              <a:moveTo>
                                <a:pt x="0" y="0"/>
                              </a:moveTo>
                              <a:lnTo>
                                <a:pt x="635000" y="0"/>
                              </a:lnTo>
                              <a:moveTo>
                                <a:pt x="0" y="635000"/>
                              </a:moveTo>
                              <a:lnTo>
                                <a:pt x="635000" y="6350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0</wp:posOffset>
                </wp:positionV>
                <wp:extent cx="647700" cy="647700"/>
                <wp:effectExtent b="0" l="0" r="0" t="0"/>
                <wp:wrapNone/>
                <wp:docPr id="95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7700" cy="647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3">
      <w:pPr>
        <w:spacing w:after="0" w:line="36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36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PROCESO DE GESTIÓN DE FORMACIÓN PROFESIONAL INTEGRAL</w:t>
      </w:r>
    </w:p>
    <w:p w:rsidR="00000000" w:rsidDel="00000000" w:rsidP="00000000" w:rsidRDefault="00000000" w:rsidRPr="00000000" w14:paraId="00000005">
      <w:pPr>
        <w:spacing w:after="0" w:line="360" w:lineRule="auto"/>
        <w:jc w:val="center"/>
        <w:rPr>
          <w:b w:val="1"/>
          <w:color w:val="ff0000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FORMATO GUÍA DE APRENDIZAJE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360" w:lineRule="auto"/>
        <w:jc w:val="center"/>
        <w:rPr>
          <w:b w:val="1"/>
          <w:color w:val="ff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1. IDENTIFICACIÓN DE LA GUIA DE APRENDIZAJE</w:t>
      </w:r>
    </w:p>
    <w:p w:rsidR="00000000" w:rsidDel="00000000" w:rsidP="00000000" w:rsidRDefault="00000000" w:rsidRPr="00000000" w14:paraId="00000008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Denominación del Programa de Formación: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sz w:val="24"/>
          <w:szCs w:val="24"/>
          <w:rtl w:val="0"/>
        </w:rPr>
        <w:t xml:space="preserve">Técnico en programación de software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Código del Programa de Formación: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sz w:val="24"/>
          <w:szCs w:val="24"/>
          <w:rtl w:val="0"/>
        </w:rPr>
        <w:t xml:space="preserve">233104 V2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Nombre del Proyecto Formativo (si aplica</w:t>
      </w:r>
      <w:r w:rsidDel="00000000" w:rsidR="00000000" w:rsidRPr="00000000">
        <w:rPr>
          <w:rFonts w:ascii="Century Gothic" w:cs="Century Gothic" w:eastAsia="Century Gothic" w:hAnsi="Century Gothic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Diseño y desarrollo de soluciones informáticas para las ies del departamento del Tolima articuladas con el centro de comercio y servicios Sena regional Tolima.</w:t>
      </w:r>
    </w:p>
    <w:p w:rsidR="00000000" w:rsidDel="00000000" w:rsidP="00000000" w:rsidRDefault="00000000" w:rsidRPr="00000000" w14:paraId="0000000B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Fase del Proyecto (si aplica):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 Análisis</w:t>
      </w:r>
    </w:p>
    <w:p w:rsidR="00000000" w:rsidDel="00000000" w:rsidP="00000000" w:rsidRDefault="00000000" w:rsidRPr="00000000" w14:paraId="0000000C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Actividad de Proyecto Formativo (si aplica):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 Gestionar la base de datos  para el software a desarrollar empleando la normalización de base de datos </w:t>
      </w:r>
    </w:p>
    <w:p w:rsidR="00000000" w:rsidDel="00000000" w:rsidP="00000000" w:rsidRDefault="00000000" w:rsidRPr="00000000" w14:paraId="0000000D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Competencia: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Desarrollar la solución de software de acuerdo con el diseño y</w:t>
      </w:r>
    </w:p>
    <w:p w:rsidR="00000000" w:rsidDel="00000000" w:rsidP="00000000" w:rsidRDefault="00000000" w:rsidRPr="00000000" w14:paraId="0000000E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metodologías de desarrollo </w:t>
      </w:r>
    </w:p>
    <w:p w:rsidR="00000000" w:rsidDel="00000000" w:rsidP="00000000" w:rsidRDefault="00000000" w:rsidRPr="00000000" w14:paraId="0000000F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ind w:left="720" w:hanging="360"/>
        <w:jc w:val="both"/>
        <w:rPr>
          <w:b w:val="1"/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Resultados de Aprendizaje: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Crear componentes </w:t>
      </w: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front-end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 del software de acuerdo con las necesidades del</w:t>
      </w:r>
    </w:p>
    <w:p w:rsidR="00000000" w:rsidDel="00000000" w:rsidP="00000000" w:rsidRDefault="00000000" w:rsidRPr="00000000" w14:paraId="00000010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720" w:hanging="360"/>
        <w:jc w:val="both"/>
        <w:rPr>
          <w:b w:val="1"/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Duración de la Guía de Aprendizaje (horas): 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40 Horas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2. PRESENTACIÓN</w:t>
      </w:r>
    </w:p>
    <w:p w:rsidR="00000000" w:rsidDel="00000000" w:rsidP="00000000" w:rsidRDefault="00000000" w:rsidRPr="00000000" w14:paraId="00000019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tabs>
          <w:tab w:val="left" w:leader="none" w:pos="3828"/>
        </w:tabs>
        <w:spacing w:after="0" w:line="360" w:lineRule="auto"/>
        <w:ind w:left="357" w:firstLine="0"/>
        <w:jc w:val="center"/>
        <w:rPr>
          <w:b w:val="1"/>
          <w:color w:val="6a9e1f"/>
          <w:sz w:val="24"/>
          <w:szCs w:val="24"/>
        </w:rPr>
      </w:pPr>
      <w:r w:rsidDel="00000000" w:rsidR="00000000" w:rsidRPr="00000000">
        <w:rPr>
          <w:b w:val="1"/>
          <w:color w:val="6a9e1f"/>
          <w:sz w:val="24"/>
          <w:szCs w:val="24"/>
          <w:rtl w:val="0"/>
        </w:rPr>
        <w:t xml:space="preserve">¡Bienvenidos al Mundo Web FrontEnd!</w:t>
      </w:r>
    </w:p>
    <w:p w:rsidR="00000000" w:rsidDel="00000000" w:rsidP="00000000" w:rsidRDefault="00000000" w:rsidRPr="00000000" w14:paraId="0000001B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C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-161924</wp:posOffset>
            </wp:positionH>
            <wp:positionV relativeFrom="paragraph">
              <wp:posOffset>116205</wp:posOffset>
            </wp:positionV>
            <wp:extent cx="2771775" cy="1657350"/>
            <wp:effectExtent b="0" l="0" r="0" t="0"/>
            <wp:wrapSquare wrapText="bothSides" distB="0" distT="0" distL="114300" distR="114300"/>
            <wp:docPr id="10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657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D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¡Bienvenido/a  esta guía de aprendizaje sobre Desarrollo FrontEnd!</w:t>
      </w:r>
    </w:p>
    <w:p w:rsidR="00000000" w:rsidDel="00000000" w:rsidP="00000000" w:rsidRDefault="00000000" w:rsidRPr="00000000" w14:paraId="0000001E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En un mundo cada vez más digital, el desarrollo </w:t>
      </w:r>
      <w:r w:rsidDel="00000000" w:rsidR="00000000" w:rsidRPr="00000000">
        <w:rPr>
          <w:b w:val="1"/>
          <w:sz w:val="24"/>
          <w:szCs w:val="24"/>
          <w:rtl w:val="0"/>
        </w:rPr>
        <w:t xml:space="preserve">FrontEnd</w:t>
      </w:r>
      <w:r w:rsidDel="00000000" w:rsidR="00000000" w:rsidRPr="00000000">
        <w:rPr>
          <w:sz w:val="24"/>
          <w:szCs w:val="24"/>
          <w:rtl w:val="0"/>
        </w:rPr>
        <w:t xml:space="preserve"> se ha convertido en una de las habilidades más demandadas. Esta guía está diseñada para brindarte una hoja de ruta clara, práctica y progresiva para aprender a construir interfaces modernas, intuitivas y funcionales para la web.</w:t>
      </w:r>
    </w:p>
    <w:p w:rsidR="00000000" w:rsidDel="00000000" w:rsidP="00000000" w:rsidRDefault="00000000" w:rsidRPr="00000000" w14:paraId="0000001F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El frontend es la parte del desarrollo web que se encarga de la interfaz gráfica y la experiencia del usuario. Es todo aquello que el usuario puede ver e interactuar directamente en una página web o aplicación, como botones, menús, formularios, imágenes, colores, tipografías, animaciones, entre otros elementos visuales.</w:t>
      </w:r>
    </w:p>
    <w:p w:rsidR="00000000" w:rsidDel="00000000" w:rsidP="00000000" w:rsidRDefault="00000000" w:rsidRPr="00000000" w14:paraId="00000021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Para construir el frontend se utilizan principalmente tres tecnologías: </w:t>
      </w:r>
    </w:p>
    <w:p w:rsidR="00000000" w:rsidDel="00000000" w:rsidP="00000000" w:rsidRDefault="00000000" w:rsidRPr="00000000" w14:paraId="00000022">
      <w:pPr>
        <w:spacing w:after="0" w:line="240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lo largo de este recorrido, explorarás las tecnologías fundamentales del desarrollo web, como HTML, CSS y JavaScript. También conocerás herramientas y frameworks populares como React, Vue y Angular. Además, aprenderás buenas prácticas relacionadas con la accesibilidad, el rendimiento y el diseño responsivo. A continuación, comenzaremos con este tutorial. </w:t>
      </w:r>
    </w:p>
    <w:p w:rsidR="00000000" w:rsidDel="00000000" w:rsidP="00000000" w:rsidRDefault="00000000" w:rsidRPr="00000000" w14:paraId="00000023">
      <w:pPr>
        <w:spacing w:after="0" w:line="240" w:lineRule="auto"/>
        <w:rPr>
          <w:b w:val="1"/>
          <w:sz w:val="24"/>
          <w:szCs w:val="24"/>
        </w:rPr>
      </w:pPr>
      <w:hyperlink r:id="rId9">
        <w:r w:rsidDel="00000000" w:rsidR="00000000" w:rsidRPr="00000000">
          <w:rPr>
            <w:b w:val="1"/>
            <w:color w:val="0d2e46"/>
            <w:sz w:val="24"/>
            <w:szCs w:val="24"/>
            <w:u w:val="single"/>
            <w:rtl w:val="0"/>
          </w:rPr>
          <w:t xml:space="preserve">https://www.youtube.com/watch?v=mTnSfpckyQ4</w:t>
        </w:r>
      </w:hyperlink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4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3828"/>
        </w:tabs>
        <w:spacing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  FORMULACIÓN DE LAS ACTIVIDADES DE APRENDIZAJE</w:t>
      </w:r>
    </w:p>
    <w:p w:rsidR="00000000" w:rsidDel="00000000" w:rsidP="00000000" w:rsidRDefault="00000000" w:rsidRPr="00000000" w14:paraId="00000034">
      <w:pPr>
        <w:spacing w:after="280" w:before="280" w:line="240" w:lineRule="auto"/>
        <w:rPr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sz w:val="24"/>
          <w:szCs w:val="24"/>
          <w:rtl w:val="0"/>
        </w:rPr>
        <w:t xml:space="preserve">Hoy vamos a comenzar un viaje emocionante por el fascinante mundo del </w:t>
      </w:r>
      <w:r w:rsidDel="00000000" w:rsidR="00000000" w:rsidRPr="00000000">
        <w:rPr>
          <w:b w:val="1"/>
          <w:sz w:val="24"/>
          <w:szCs w:val="24"/>
          <w:rtl w:val="0"/>
        </w:rPr>
        <w:t xml:space="preserve">desarrollo FrontEnd</w:t>
      </w:r>
      <w:r w:rsidDel="00000000" w:rsidR="00000000" w:rsidRPr="00000000">
        <w:rPr>
          <w:sz w:val="24"/>
          <w:szCs w:val="24"/>
          <w:rtl w:val="0"/>
        </w:rPr>
        <w:t xml:space="preserve">. Este es el espacio donde la creatividad y la tecnología se unen para darle vida a las páginas web que usamos todos los días.</w:t>
      </w:r>
    </w:p>
    <w:p w:rsidR="00000000" w:rsidDel="00000000" w:rsidP="00000000" w:rsidRDefault="00000000" w:rsidRPr="00000000" w14:paraId="00000035">
      <w:pPr>
        <w:spacing w:after="280" w:before="280" w:lin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lo largo de esta guía, aprenderemos a construir sitios web desde cero, a darles estilo y a hacerlos interactivos. No necesitas experiencia previa, solo muchas ganas de aprender, explorar y </w:t>
      </w:r>
      <w:r w:rsidDel="00000000" w:rsidR="00000000" w:rsidRPr="00000000">
        <w:rPr>
          <w:sz w:val="24"/>
          <w:szCs w:val="24"/>
          <w:rtl w:val="0"/>
        </w:rPr>
        <w:t xml:space="preserve">divertirte</w:t>
      </w:r>
      <w:r w:rsidDel="00000000" w:rsidR="00000000" w:rsidRPr="00000000">
        <w:rPr>
          <w:sz w:val="24"/>
          <w:szCs w:val="24"/>
          <w:rtl w:val="0"/>
        </w:rPr>
        <w:t xml:space="preserve"> programando.</w:t>
      </w:r>
    </w:p>
    <w:p w:rsidR="00000000" w:rsidDel="00000000" w:rsidP="00000000" w:rsidRDefault="00000000" w:rsidRPr="00000000" w14:paraId="00000036">
      <w:pPr>
        <w:spacing w:after="280" w:before="280" w:lin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¡Vamos paso a paso, y lo haremos juntos!</w:t>
      </w:r>
    </w:p>
    <w:p w:rsidR="00000000" w:rsidDel="00000000" w:rsidP="00000000" w:rsidRDefault="00000000" w:rsidRPr="00000000" w14:paraId="00000037">
      <w:pPr>
        <w:numPr>
          <w:ilvl w:val="0"/>
          <w:numId w:val="2"/>
        </w:numPr>
        <w:spacing w:after="0" w:before="240" w:line="360" w:lineRule="auto"/>
        <w:ind w:left="720" w:hanging="360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¿Qué es el desarrollo Front-End?</w:t>
        <w:br w:type="textWrapping"/>
      </w:r>
    </w:p>
    <w:p w:rsidR="00000000" w:rsidDel="00000000" w:rsidP="00000000" w:rsidRDefault="00000000" w:rsidRPr="00000000" w14:paraId="00000038">
      <w:pPr>
        <w:numPr>
          <w:ilvl w:val="0"/>
          <w:numId w:val="2"/>
        </w:numPr>
        <w:spacing w:after="0" w:line="360" w:lineRule="auto"/>
        <w:ind w:left="720" w:hanging="360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Diferencia entre Front-End y Back-End</w:t>
        <w:br w:type="textWrapping"/>
      </w:r>
    </w:p>
    <w:p w:rsidR="00000000" w:rsidDel="00000000" w:rsidP="00000000" w:rsidRDefault="00000000" w:rsidRPr="00000000" w14:paraId="00000039">
      <w:pPr>
        <w:numPr>
          <w:ilvl w:val="0"/>
          <w:numId w:val="2"/>
        </w:numPr>
        <w:spacing w:after="0" w:line="360" w:lineRule="auto"/>
        <w:ind w:left="720" w:hanging="360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Herramientas básicas del desarrollador web</w:t>
        <w:br w:type="textWrapping"/>
      </w:r>
    </w:p>
    <w:p w:rsidR="00000000" w:rsidDel="00000000" w:rsidP="00000000" w:rsidRDefault="00000000" w:rsidRPr="00000000" w14:paraId="0000003A">
      <w:pPr>
        <w:tabs>
          <w:tab w:val="left" w:leader="none" w:pos="3828"/>
        </w:tabs>
        <w:spacing w:after="0" w:lineRule="auto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¿Qué es HTML y por qué es importante?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rPr>
          <w:b w:val="1"/>
          <w:color w:val="000000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Descripción de la(s) Actividad(es)</w:t>
      </w:r>
    </w:p>
    <w:p w:rsidR="00000000" w:rsidDel="00000000" w:rsidP="00000000" w:rsidRDefault="00000000" w:rsidRPr="00000000" w14:paraId="0000003D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 Actividades de reflexión inicial:</w:t>
      </w:r>
    </w:p>
    <w:p w:rsidR="00000000" w:rsidDel="00000000" w:rsidP="00000000" w:rsidRDefault="00000000" w:rsidRPr="00000000" w14:paraId="0000003E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1847850</wp:posOffset>
            </wp:positionH>
            <wp:positionV relativeFrom="paragraph">
              <wp:posOffset>3810</wp:posOffset>
            </wp:positionV>
            <wp:extent cx="2409825" cy="1442720"/>
            <wp:effectExtent b="0" l="0" r="0" t="0"/>
            <wp:wrapNone/>
            <wp:docPr id="10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4427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F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tabs>
          <w:tab w:val="left" w:leader="none" w:pos="4320"/>
          <w:tab w:val="left" w:leader="none" w:pos="4485"/>
          <w:tab w:val="left" w:leader="none" w:pos="5445"/>
        </w:tabs>
        <w:spacing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3.1.1 Descripción de la actividad:</w:t>
      </w:r>
      <w:r w:rsidDel="00000000" w:rsidR="00000000" w:rsidRPr="00000000">
        <w:rPr>
          <w:rtl w:val="0"/>
        </w:rPr>
        <w:t xml:space="preserve"> Descargar Visual Studio Code, les dejo los pasos para su descarga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320"/>
          <w:tab w:val="left" w:leader="none" w:pos="4485"/>
          <w:tab w:val="left" w:leader="none" w:pos="5445"/>
        </w:tabs>
        <w:spacing w:after="0" w:before="0" w:line="360" w:lineRule="auto"/>
        <w:ind w:left="720" w:right="0" w:hanging="360"/>
        <w:jc w:val="both"/>
        <w:rPr/>
      </w:pP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Paso ingresa a Google pone ninite pro Install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320"/>
          <w:tab w:val="left" w:leader="none" w:pos="4485"/>
          <w:tab w:val="left" w:leader="none" w:pos="5445"/>
        </w:tabs>
        <w:spacing w:after="0" w:before="0" w:line="360" w:lineRule="auto"/>
        <w:ind w:left="720" w:right="0" w:firstLine="0"/>
        <w:jc w:val="both"/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535426" cy="1833551"/>
            <wp:effectExtent b="0" l="0" r="0" t="0"/>
            <wp:docPr id="10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5426" cy="18335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320"/>
          <w:tab w:val="left" w:leader="none" w:pos="4485"/>
          <w:tab w:val="left" w:leader="none" w:pos="5445"/>
        </w:tabs>
        <w:spacing w:after="0" w:before="0" w:line="360" w:lineRule="auto"/>
        <w:ind w:left="720" w:right="0" w:hanging="360"/>
        <w:jc w:val="both"/>
        <w:rPr/>
      </w:pP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Paso ir y descargar Visual Studio Code, que se encuentra en la parte inferior del cuadro, lo selecciona y lo descarga.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320"/>
          <w:tab w:val="left" w:leader="none" w:pos="4485"/>
          <w:tab w:val="left" w:leader="none" w:pos="5445"/>
        </w:tabs>
        <w:spacing w:after="0" w:before="0" w:line="360" w:lineRule="auto"/>
        <w:ind w:left="720" w:right="0" w:firstLine="0"/>
        <w:jc w:val="both"/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entury Gothic" w:cs="Century Gothic" w:eastAsia="Century Gothic" w:hAnsi="Century Gothic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501924" cy="1981706"/>
            <wp:effectExtent b="0" l="0" r="0" t="0"/>
            <wp:docPr id="10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1924" cy="1981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Comenzar a Disfrutar de Visual Studio Code realizando los Primeros Pasos con HTML </w:t>
      </w:r>
    </w:p>
    <w:p w:rsidR="00000000" w:rsidDel="00000000" w:rsidP="00000000" w:rsidRDefault="00000000" w:rsidRPr="00000000" w14:paraId="0000004A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sz w:val="24"/>
          <w:szCs w:val="24"/>
        </w:rPr>
      </w:pPr>
      <w:r w:rsidDel="00000000" w:rsidR="00000000" w:rsidRPr="00000000">
        <w:rPr>
          <w:b w:val="1"/>
          <w:rtl w:val="0"/>
        </w:rPr>
        <w:t xml:space="preserve">3.1.1.1 Descripción de la actividad</w:t>
      </w:r>
      <w:r w:rsidDel="00000000" w:rsidR="00000000" w:rsidRPr="00000000">
        <w:rPr>
          <w:rtl w:val="0"/>
        </w:rPr>
        <w:t xml:space="preserve">: Realizar </w:t>
      </w:r>
      <w:r w:rsidDel="00000000" w:rsidR="00000000" w:rsidRPr="00000000">
        <w:rPr>
          <w:sz w:val="24"/>
          <w:szCs w:val="24"/>
          <w:rtl w:val="0"/>
        </w:rPr>
        <w:t xml:space="preserve">La</w:t>
      </w:r>
      <w:r w:rsidDel="00000000" w:rsidR="00000000" w:rsidRPr="00000000">
        <w:rPr>
          <w:rtl w:val="0"/>
        </w:rPr>
        <w:t xml:space="preserve"> estructura básica de un documento HTML se compone de las etiquetas &lt;html&gt;, &lt;head&gt;, y &lt;body&gt;. Estas etiquetas definen las partes principales de un documento HTML: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Ambiente requerido:</w:t>
      </w:r>
      <w:r w:rsidDel="00000000" w:rsidR="00000000" w:rsidRPr="00000000">
        <w:rPr>
          <w:rtl w:val="0"/>
        </w:rPr>
        <w:t xml:space="preserve"> Sala de informática Institución Educativa Articulada AMT </w:t>
      </w:r>
    </w:p>
    <w:p w:rsidR="00000000" w:rsidDel="00000000" w:rsidP="00000000" w:rsidRDefault="00000000" w:rsidRPr="00000000" w14:paraId="0000004D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Estrategias o técnicas didácticas activas:  </w:t>
      </w:r>
    </w:p>
    <w:p w:rsidR="00000000" w:rsidDel="00000000" w:rsidP="00000000" w:rsidRDefault="00000000" w:rsidRPr="00000000" w14:paraId="0000004E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Materiales de formación: Portafolio Aprendiz (Plataforma LMS Zajuna) - Hoja – lapicero- Colores </w:t>
      </w:r>
    </w:p>
    <w:p w:rsidR="00000000" w:rsidDel="00000000" w:rsidP="00000000" w:rsidRDefault="00000000" w:rsidRPr="00000000" w14:paraId="0000004F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Material de apoyo: </w:t>
      </w:r>
      <w:hyperlink r:id="rId13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https://www.youtube.com/watch?v=UJWtKJAdDTM</w:t>
        </w:r>
      </w:hyperlink>
      <w:r w:rsidDel="00000000" w:rsidR="00000000" w:rsidRPr="00000000">
        <w:rPr>
          <w:rtl w:val="0"/>
        </w:rPr>
        <w:t xml:space="preserve">, </w:t>
      </w:r>
    </w:p>
    <w:p w:rsidR="00000000" w:rsidDel="00000000" w:rsidP="00000000" w:rsidRDefault="00000000" w:rsidRPr="00000000" w14:paraId="00000050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Tutorial 2: </w:t>
      </w:r>
      <w:hyperlink r:id="rId14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https://www.youtube.com/watch?v=jNlJEmtKfco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51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Duración de la actividad: horas: 2 Horas</w:t>
      </w:r>
    </w:p>
    <w:p w:rsidR="00000000" w:rsidDel="00000000" w:rsidP="00000000" w:rsidRDefault="00000000" w:rsidRPr="00000000" w14:paraId="000000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jc w:val="both"/>
        <w:rPr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3.2 Actividades de contextualización e identificación de conocimientos necesarios para el aprendizaje: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-371474</wp:posOffset>
            </wp:positionH>
            <wp:positionV relativeFrom="paragraph">
              <wp:posOffset>563880</wp:posOffset>
            </wp:positionV>
            <wp:extent cx="6120765" cy="3484245"/>
            <wp:effectExtent b="0" l="0" r="0" t="0"/>
            <wp:wrapTopAndBottom distB="0" distT="0"/>
            <wp:docPr id="9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842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3">
      <w:pPr>
        <w:tabs>
          <w:tab w:val="left" w:leader="none" w:pos="2070"/>
          <w:tab w:val="left" w:leader="none" w:pos="5445"/>
        </w:tabs>
        <w:spacing w:after="0" w:line="360" w:lineRule="auto"/>
        <w:ind w:left="360" w:firstLine="0"/>
        <w:rPr/>
      </w:pPr>
      <w:r w:rsidDel="00000000" w:rsidR="00000000" w:rsidRPr="00000000">
        <w:rPr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0"/>
          <w:numId w:val="1"/>
        </w:numPr>
        <w:spacing w:after="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Etiquetas fundamentales: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&lt;!DOCTYPE&gt;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&lt;html&gt;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&lt;head&gt;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&lt;body&gt;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2486025</wp:posOffset>
            </wp:positionH>
            <wp:positionV relativeFrom="paragraph">
              <wp:posOffset>416559</wp:posOffset>
            </wp:positionV>
            <wp:extent cx="2145665" cy="2133600"/>
            <wp:effectExtent b="0" l="0" r="0" t="0"/>
            <wp:wrapTopAndBottom distB="0" distT="0"/>
            <wp:docPr id="9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2133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5">
      <w:pPr>
        <w:spacing w:after="0" w:line="360" w:lineRule="auto"/>
        <w:rPr>
          <w:rFonts w:ascii="Roboto Mono" w:cs="Roboto Mono" w:eastAsia="Roboto Mono" w:hAnsi="Roboto Mono"/>
          <w:color w:val="188038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Descripción de la actividad: </w:t>
      </w:r>
      <w:r w:rsidDel="00000000" w:rsidR="00000000" w:rsidRPr="00000000">
        <w:rPr>
          <w:rtl w:val="0"/>
        </w:rPr>
        <w:t xml:space="preserve">Mira la  Imagen y Crea una página con título y un mensaje de bienvenida.</w:t>
      </w:r>
    </w:p>
    <w:p w:rsidR="00000000" w:rsidDel="00000000" w:rsidP="00000000" w:rsidRDefault="00000000" w:rsidRPr="00000000" w14:paraId="00000057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Ambiente requerido:</w:t>
      </w:r>
      <w:r w:rsidDel="00000000" w:rsidR="00000000" w:rsidRPr="00000000">
        <w:rPr>
          <w:rtl w:val="0"/>
        </w:rPr>
        <w:t xml:space="preserve"> Sala de informática Institución Educativa Articulada AMT </w:t>
      </w:r>
    </w:p>
    <w:p w:rsidR="00000000" w:rsidDel="00000000" w:rsidP="00000000" w:rsidRDefault="00000000" w:rsidRPr="00000000" w14:paraId="00000058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Estrategias o técnicas didácticas activas:  </w:t>
      </w:r>
    </w:p>
    <w:p w:rsidR="00000000" w:rsidDel="00000000" w:rsidP="00000000" w:rsidRDefault="00000000" w:rsidRPr="00000000" w14:paraId="00000059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Materiales de formación</w:t>
      </w:r>
      <w:r w:rsidDel="00000000" w:rsidR="00000000" w:rsidRPr="00000000">
        <w:rPr>
          <w:rtl w:val="0"/>
        </w:rPr>
        <w:t xml:space="preserve">: Computador con sistema operativo actualizado, </w:t>
      </w:r>
    </w:p>
    <w:p w:rsidR="00000000" w:rsidDel="00000000" w:rsidP="00000000" w:rsidRDefault="00000000" w:rsidRPr="00000000" w14:paraId="0000005A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Editor de código </w:t>
      </w:r>
      <w:r w:rsidDel="00000000" w:rsidR="00000000" w:rsidRPr="00000000">
        <w:rPr>
          <w:b w:val="1"/>
          <w:rtl w:val="0"/>
        </w:rPr>
        <w:t xml:space="preserve">(Visual Studio Code </w:t>
      </w:r>
      <w:r w:rsidDel="00000000" w:rsidR="00000000" w:rsidRPr="00000000">
        <w:rPr>
          <w:rtl w:val="0"/>
        </w:rPr>
        <w:t xml:space="preserve">recomendado</w:t>
      </w:r>
      <w:r w:rsidDel="00000000" w:rsidR="00000000" w:rsidRPr="00000000">
        <w:rPr>
          <w:b w:val="1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Navegador web </w:t>
      </w:r>
    </w:p>
    <w:p w:rsidR="00000000" w:rsidDel="00000000" w:rsidP="00000000" w:rsidRDefault="00000000" w:rsidRPr="00000000" w14:paraId="0000005C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</w:t>
      </w:r>
    </w:p>
    <w:p w:rsidR="00000000" w:rsidDel="00000000" w:rsidP="00000000" w:rsidRDefault="00000000" w:rsidRPr="00000000" w14:paraId="0000005D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 de apoyo</w:t>
      </w:r>
      <w:r w:rsidDel="00000000" w:rsidR="00000000" w:rsidRPr="00000000">
        <w:rPr>
          <w:rtl w:val="0"/>
        </w:rPr>
        <w:t xml:space="preserve">: Manuales y guías digitales suministradas por el instructor </w:t>
      </w:r>
    </w:p>
    <w:p w:rsidR="00000000" w:rsidDel="00000000" w:rsidP="00000000" w:rsidRDefault="00000000" w:rsidRPr="00000000" w14:paraId="0000005E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Duración de la actividad: horas: 2 Horas</w:t>
      </w:r>
    </w:p>
    <w:p w:rsidR="00000000" w:rsidDel="00000000" w:rsidP="00000000" w:rsidRDefault="00000000" w:rsidRPr="00000000" w14:paraId="0000005F">
      <w:pPr>
        <w:spacing w:after="0" w:line="360" w:lineRule="auto"/>
        <w:rPr>
          <w:rFonts w:ascii="Roboto Mono" w:cs="Roboto Mono" w:eastAsia="Roboto Mono" w:hAnsi="Roboto Mono"/>
          <w:color w:val="188038"/>
          <w:sz w:val="24"/>
          <w:szCs w:val="24"/>
        </w:rPr>
      </w:pP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60">
      <w:pPr>
        <w:spacing w:after="0" w:line="36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spacing w:after="24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sz w:val="24"/>
          <w:szCs w:val="24"/>
          <w:rtl w:val="0"/>
        </w:rPr>
        <w:t xml:space="preserve">Cómo crear tu primer archivo HTML</w:t>
      </w:r>
    </w:p>
    <w:p w:rsidR="00000000" w:rsidDel="00000000" w:rsidP="00000000" w:rsidRDefault="00000000" w:rsidRPr="00000000" w14:paraId="00000062">
      <w:pPr>
        <w:spacing w:after="24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0" distT="0" distL="0" distR="0">
            <wp:extent cx="5716897" cy="2010018"/>
            <wp:effectExtent b="0" l="0" r="0" t="0"/>
            <wp:docPr id="10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6897" cy="20100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-85724</wp:posOffset>
            </wp:positionH>
            <wp:positionV relativeFrom="paragraph">
              <wp:posOffset>2174875</wp:posOffset>
            </wp:positionV>
            <wp:extent cx="5867400" cy="1862455"/>
            <wp:effectExtent b="0" l="0" r="0" t="0"/>
            <wp:wrapTopAndBottom distB="0" distT="0"/>
            <wp:docPr id="10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18624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3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bookmarkStart w:colFirst="0" w:colLast="0" w:name="_heading=h.4fz7qq99svp0" w:id="0"/>
      <w:bookmarkEnd w:id="0"/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Descripción de la actividad: </w:t>
      </w:r>
      <w:r w:rsidDel="00000000" w:rsidR="00000000" w:rsidRPr="00000000">
        <w:rPr>
          <w:rtl w:val="0"/>
        </w:rPr>
        <w:t xml:space="preserve">Realizar un encabezado y Párrafos  en Visual Studio Code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Ambiente requerido:</w:t>
      </w:r>
      <w:r w:rsidDel="00000000" w:rsidR="00000000" w:rsidRPr="00000000">
        <w:rPr>
          <w:rtl w:val="0"/>
        </w:rPr>
        <w:t xml:space="preserve"> Sala de informática Institución Educativa Articulada AMT </w:t>
      </w:r>
    </w:p>
    <w:p w:rsidR="00000000" w:rsidDel="00000000" w:rsidP="00000000" w:rsidRDefault="00000000" w:rsidRPr="00000000" w14:paraId="00000069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Estrategias: Ver Tutorial: </w:t>
      </w:r>
      <w:hyperlink r:id="rId19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https://www.youtube.com/watch?v=kreq5vMk1EA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6A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hyperlink r:id="rId20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https://www.youtube.com/watch?v=hckWvdLyNnA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6B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Materiales de formación</w:t>
      </w:r>
      <w:r w:rsidDel="00000000" w:rsidR="00000000" w:rsidRPr="00000000">
        <w:rPr>
          <w:rtl w:val="0"/>
        </w:rPr>
        <w:t xml:space="preserve">: Computador con sistema operativo actualizado, </w:t>
      </w:r>
    </w:p>
    <w:p w:rsidR="00000000" w:rsidDel="00000000" w:rsidP="00000000" w:rsidRDefault="00000000" w:rsidRPr="00000000" w14:paraId="0000006C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Editor de código (Visual Studio Code recomendado)</w:t>
      </w:r>
    </w:p>
    <w:p w:rsidR="00000000" w:rsidDel="00000000" w:rsidP="00000000" w:rsidRDefault="00000000" w:rsidRPr="00000000" w14:paraId="0000006D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Navegador web </w:t>
      </w:r>
    </w:p>
    <w:p w:rsidR="00000000" w:rsidDel="00000000" w:rsidP="00000000" w:rsidRDefault="00000000" w:rsidRPr="00000000" w14:paraId="0000006E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</w:t>
      </w:r>
    </w:p>
    <w:p w:rsidR="00000000" w:rsidDel="00000000" w:rsidP="00000000" w:rsidRDefault="00000000" w:rsidRPr="00000000" w14:paraId="0000006F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 de apoyo</w:t>
      </w:r>
      <w:r w:rsidDel="00000000" w:rsidR="00000000" w:rsidRPr="00000000">
        <w:rPr>
          <w:rtl w:val="0"/>
        </w:rPr>
        <w:t xml:space="preserve">: Manuales y guías digitales suministradas por el instructor </w:t>
      </w:r>
    </w:p>
    <w:p w:rsidR="00000000" w:rsidDel="00000000" w:rsidP="00000000" w:rsidRDefault="00000000" w:rsidRPr="00000000" w14:paraId="00000070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Duración de la actividad: 2 horas</w:t>
      </w:r>
    </w:p>
    <w:p w:rsidR="00000000" w:rsidDel="00000000" w:rsidP="00000000" w:rsidRDefault="00000000" w:rsidRPr="00000000" w14:paraId="00000071">
      <w:pPr>
        <w:numPr>
          <w:ilvl w:val="0"/>
          <w:numId w:val="4"/>
        </w:numPr>
        <w:spacing w:after="0" w:before="24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Encabezados (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&lt;h1&gt;</w:t>
      </w:r>
      <w:r w:rsidDel="00000000" w:rsidR="00000000" w:rsidRPr="00000000">
        <w:rPr>
          <w:sz w:val="24"/>
          <w:szCs w:val="24"/>
          <w:rtl w:val="0"/>
        </w:rPr>
        <w:t xml:space="preserve"> a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&lt;h6&gt;</w:t>
      </w:r>
      <w:r w:rsidDel="00000000" w:rsidR="00000000" w:rsidRPr="00000000">
        <w:rPr>
          <w:sz w:val="24"/>
          <w:szCs w:val="24"/>
          <w:rtl w:val="0"/>
        </w:rPr>
        <w:t xml:space="preserve">), </w:t>
      </w:r>
    </w:p>
    <w:p w:rsidR="00000000" w:rsidDel="00000000" w:rsidP="00000000" w:rsidRDefault="00000000" w:rsidRPr="00000000" w14:paraId="00000072">
      <w:pPr>
        <w:numPr>
          <w:ilvl w:val="0"/>
          <w:numId w:val="4"/>
        </w:numPr>
        <w:spacing w:after="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Párrafos (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&lt;p&gt;</w:t>
      </w:r>
      <w:r w:rsidDel="00000000" w:rsidR="00000000" w:rsidRPr="00000000">
        <w:rPr>
          <w:sz w:val="24"/>
          <w:szCs w:val="24"/>
          <w:rtl w:val="0"/>
        </w:rPr>
        <w:t xml:space="preserve">)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409575</wp:posOffset>
            </wp:positionH>
            <wp:positionV relativeFrom="paragraph">
              <wp:posOffset>409575</wp:posOffset>
            </wp:positionV>
            <wp:extent cx="5029902" cy="1267002"/>
            <wp:effectExtent b="0" l="0" r="0" t="0"/>
            <wp:wrapTopAndBottom distB="0" distT="0"/>
            <wp:docPr id="9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9902" cy="12670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spacing w:after="0" w:line="360" w:lineRule="auto"/>
        <w:ind w:left="72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4"/>
        </w:numPr>
        <w:spacing w:after="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Negrita, cursiva, subrayado</w:t>
      </w:r>
    </w:p>
    <w:p w:rsidR="00000000" w:rsidDel="00000000" w:rsidP="00000000" w:rsidRDefault="00000000" w:rsidRPr="00000000" w14:paraId="00000075">
      <w:pPr>
        <w:spacing w:after="0" w:line="360" w:lineRule="auto"/>
        <w:ind w:left="72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0" distT="0" distL="0" distR="0">
            <wp:extent cx="6120765" cy="1199515"/>
            <wp:effectExtent b="0" l="0" r="0" t="0"/>
            <wp:docPr id="10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199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76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Descripción de la actividad: </w:t>
      </w:r>
      <w:r w:rsidDel="00000000" w:rsidR="00000000" w:rsidRPr="00000000">
        <w:rPr>
          <w:rtl w:val="0"/>
        </w:rPr>
        <w:t xml:space="preserve">Realizar una biografía corta  e  Imágenes con enlaces externos  usando etiquetas de texto.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Ambiente requerido:</w:t>
      </w:r>
      <w:r w:rsidDel="00000000" w:rsidR="00000000" w:rsidRPr="00000000">
        <w:rPr>
          <w:rtl w:val="0"/>
        </w:rPr>
        <w:t xml:space="preserve"> Sala de informática Institución Educativa Articulada AMT </w:t>
      </w:r>
    </w:p>
    <w:p w:rsidR="00000000" w:rsidDel="00000000" w:rsidP="00000000" w:rsidRDefault="00000000" w:rsidRPr="00000000" w14:paraId="0000007D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Estrategias:   </w:t>
      </w:r>
      <w:hyperlink r:id="rId23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https://www.youtube.com/watch?v=QSO1UXRLvHw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7E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</w:t>
      </w:r>
      <w:hyperlink r:id="rId24">
        <w:r w:rsidDel="00000000" w:rsidR="00000000" w:rsidRPr="00000000">
          <w:rPr>
            <w:color w:val="0d2e46"/>
            <w:u w:val="single"/>
            <w:rtl w:val="0"/>
          </w:rPr>
          <w:t xml:space="preserve">https://www.youtube.com/watch?v=AoxTsRyqnMw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7F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Materiales de formación</w:t>
      </w:r>
      <w:r w:rsidDel="00000000" w:rsidR="00000000" w:rsidRPr="00000000">
        <w:rPr>
          <w:rtl w:val="0"/>
        </w:rPr>
        <w:t xml:space="preserve">: Computador con sistema operativo actualizado, </w:t>
      </w:r>
    </w:p>
    <w:p w:rsidR="00000000" w:rsidDel="00000000" w:rsidP="00000000" w:rsidRDefault="00000000" w:rsidRPr="00000000" w14:paraId="00000080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Editor de código </w:t>
      </w:r>
      <w:r w:rsidDel="00000000" w:rsidR="00000000" w:rsidRPr="00000000">
        <w:rPr>
          <w:b w:val="1"/>
          <w:rtl w:val="0"/>
        </w:rPr>
        <w:t xml:space="preserve">(Visual Studio Code </w:t>
      </w:r>
      <w:r w:rsidDel="00000000" w:rsidR="00000000" w:rsidRPr="00000000">
        <w:rPr>
          <w:rtl w:val="0"/>
        </w:rPr>
        <w:t xml:space="preserve">recomendado</w:t>
      </w:r>
      <w:r w:rsidDel="00000000" w:rsidR="00000000" w:rsidRPr="00000000">
        <w:rPr>
          <w:b w:val="1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  Navegador web </w:t>
      </w:r>
    </w:p>
    <w:p w:rsidR="00000000" w:rsidDel="00000000" w:rsidP="00000000" w:rsidRDefault="00000000" w:rsidRPr="00000000" w14:paraId="00000082">
      <w:pPr>
        <w:tabs>
          <w:tab w:val="left" w:leader="none" w:pos="4320"/>
          <w:tab w:val="left" w:leader="none" w:pos="4485"/>
          <w:tab w:val="left" w:leader="none" w:pos="5445"/>
        </w:tabs>
        <w:spacing w:after="0" w:line="24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                                              </w:t>
      </w:r>
    </w:p>
    <w:p w:rsidR="00000000" w:rsidDel="00000000" w:rsidP="00000000" w:rsidRDefault="00000000" w:rsidRPr="00000000" w14:paraId="00000083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b w:val="1"/>
          <w:rtl w:val="0"/>
        </w:rPr>
        <w:t xml:space="preserve">Material de apoyo</w:t>
      </w:r>
      <w:r w:rsidDel="00000000" w:rsidR="00000000" w:rsidRPr="00000000">
        <w:rPr>
          <w:rtl w:val="0"/>
        </w:rPr>
        <w:t xml:space="preserve">: Manuales y guías digitales suministradas por el instructor </w:t>
      </w:r>
    </w:p>
    <w:p w:rsidR="00000000" w:rsidDel="00000000" w:rsidP="00000000" w:rsidRDefault="00000000" w:rsidRPr="00000000" w14:paraId="00000084">
      <w:pPr>
        <w:tabs>
          <w:tab w:val="left" w:leader="none" w:pos="4320"/>
          <w:tab w:val="left" w:leader="none" w:pos="4485"/>
          <w:tab w:val="left" w:leader="none" w:pos="5445"/>
        </w:tabs>
        <w:spacing w:after="0" w:line="360" w:lineRule="auto"/>
        <w:ind w:left="360" w:firstLine="0"/>
        <w:jc w:val="both"/>
        <w:rPr/>
      </w:pPr>
      <w:r w:rsidDel="00000000" w:rsidR="00000000" w:rsidRPr="00000000">
        <w:rPr>
          <w:rtl w:val="0"/>
        </w:rPr>
        <w:t xml:space="preserve">Duración de la actividad: horas: 2 Horas</w:t>
      </w:r>
    </w:p>
    <w:p w:rsidR="00000000" w:rsidDel="00000000" w:rsidP="00000000" w:rsidRDefault="00000000" w:rsidRPr="00000000" w14:paraId="00000085">
      <w:pPr>
        <w:pStyle w:val="Heading4"/>
        <w:keepNext w:val="0"/>
        <w:keepLines w:val="0"/>
        <w:spacing w:line="360" w:lineRule="auto"/>
        <w:rPr>
          <w:sz w:val="22"/>
          <w:szCs w:val="22"/>
        </w:rPr>
      </w:pPr>
      <w:bookmarkStart w:colFirst="0" w:colLast="0" w:name="_heading=h.ju2ok4uumwty" w:id="1"/>
      <w:bookmarkEnd w:id="1"/>
      <w:r w:rsidDel="00000000" w:rsidR="00000000" w:rsidRPr="00000000">
        <w:rPr>
          <w:sz w:val="22"/>
          <w:szCs w:val="22"/>
          <w:rtl w:val="0"/>
        </w:rPr>
        <w:t xml:space="preserve"> Enlaces e Imágenes</w:t>
      </w:r>
    </w:p>
    <w:p w:rsidR="00000000" w:rsidDel="00000000" w:rsidP="00000000" w:rsidRDefault="00000000" w:rsidRPr="00000000" w14:paraId="00000086">
      <w:pPr>
        <w:numPr>
          <w:ilvl w:val="0"/>
          <w:numId w:val="3"/>
        </w:numPr>
        <w:spacing w:after="0" w:before="24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Enlaces: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&lt;a href=""&gt;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numPr>
          <w:ilvl w:val="0"/>
          <w:numId w:val="3"/>
        </w:numPr>
        <w:spacing w:after="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Imágenes: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&lt;img src="" alt=""&gt;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numPr>
          <w:ilvl w:val="0"/>
          <w:numId w:val="3"/>
        </w:numPr>
        <w:spacing w:after="240" w:line="36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Atributos importantes: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target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title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width</w:t>
      </w:r>
      <w:r w:rsidDel="00000000" w:rsidR="00000000" w:rsidRPr="00000000">
        <w:rPr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Roboto Mono" w:cs="Roboto Mono" w:eastAsia="Roboto Mono" w:hAnsi="Roboto Mono"/>
          <w:color w:val="188038"/>
          <w:sz w:val="24"/>
          <w:szCs w:val="24"/>
          <w:rtl w:val="0"/>
        </w:rPr>
        <w:t xml:space="preserve">height</w:t>
        <w:br w:type="textWrapping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180975</wp:posOffset>
            </wp:positionH>
            <wp:positionV relativeFrom="paragraph">
              <wp:posOffset>389890</wp:posOffset>
            </wp:positionV>
            <wp:extent cx="4663440" cy="2543175"/>
            <wp:effectExtent b="0" l="0" r="0" t="0"/>
            <wp:wrapNone/>
            <wp:docPr id="10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25431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9">
      <w:pPr>
        <w:spacing w:after="240" w:line="360" w:lineRule="auto"/>
        <w:ind w:left="72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after="240" w:line="360" w:lineRule="auto"/>
        <w:ind w:left="72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40" w:line="360" w:lineRule="auto"/>
        <w:ind w:left="72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after="240" w:before="240" w:line="360" w:lineRule="auto"/>
        <w:ind w:left="600" w:right="60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after="240" w:before="240" w:line="360" w:lineRule="auto"/>
        <w:ind w:left="600" w:right="60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40" w:before="240" w:line="360" w:lineRule="auto"/>
        <w:ind w:left="600" w:right="60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40" w:before="240" w:line="360" w:lineRule="auto"/>
        <w:ind w:left="600" w:right="60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color w:val="000000"/>
          <w:sz w:val="24"/>
          <w:szCs w:val="24"/>
          <w:rtl w:val="0"/>
        </w:rPr>
        <w:t xml:space="preserve">4. </w:t>
      </w:r>
      <w:r w:rsidDel="00000000" w:rsidR="00000000" w:rsidRPr="00000000">
        <w:rPr>
          <w:b w:val="1"/>
          <w:sz w:val="24"/>
          <w:szCs w:val="24"/>
          <w:rtl w:val="0"/>
        </w:rPr>
        <w:t xml:space="preserve">PLANTEAMIENTO DE EVIDENCIAS DE APRENDIZAJE PARA LA EVALUACIÓN EN EL PROCESO FORMATIVO.  </w:t>
      </w:r>
    </w:p>
    <w:p w:rsidR="00000000" w:rsidDel="00000000" w:rsidP="00000000" w:rsidRDefault="00000000" w:rsidRPr="00000000" w14:paraId="00000091">
      <w:pPr>
        <w:spacing w:after="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</w:p>
    <w:tbl>
      <w:tblPr>
        <w:tblStyle w:val="Table1"/>
        <w:tblW w:w="9629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98"/>
        <w:gridCol w:w="1634"/>
        <w:gridCol w:w="1515"/>
        <w:gridCol w:w="1544"/>
        <w:gridCol w:w="1827"/>
        <w:gridCol w:w="1711"/>
        <w:tblGridChange w:id="0">
          <w:tblGrid>
            <w:gridCol w:w="1398"/>
            <w:gridCol w:w="1634"/>
            <w:gridCol w:w="1515"/>
            <w:gridCol w:w="1544"/>
            <w:gridCol w:w="1827"/>
            <w:gridCol w:w="1711"/>
          </w:tblGrid>
        </w:tblGridChange>
      </w:tblGrid>
      <w:tr>
        <w:trPr>
          <w:cantSplit w:val="0"/>
          <w:trHeight w:val="464" w:hRule="atLeast"/>
          <w:tblHeader w:val="0"/>
        </w:trPr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2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Fase del proyecto formativo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3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Actividad del proyecto formativo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4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Actividad de Aprendizaje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5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Evidencias de Aprendizaje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6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Criterios de Evaluación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97">
            <w:pPr>
              <w:spacing w:line="24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b w:val="1"/>
                <w:color w:val="ffffff"/>
                <w:sz w:val="24"/>
                <w:szCs w:val="24"/>
                <w:rtl w:val="0"/>
              </w:rPr>
              <w:t xml:space="preserve">Técnicas e Instrumentos de Evaluación</w:t>
            </w:r>
          </w:p>
        </w:tc>
      </w:tr>
      <w:tr>
        <w:trPr>
          <w:cantSplit w:val="0"/>
          <w:trHeight w:val="795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Análisis</w:t>
            </w:r>
          </w:p>
        </w:tc>
        <w:tc>
          <w:tcPr/>
          <w:p w:rsidR="00000000" w:rsidDel="00000000" w:rsidP="00000000" w:rsidRDefault="00000000" w:rsidRPr="00000000" w14:paraId="000000A0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Gestionar la base de datos  para el software a desarrollar empleando la normalización de base de datos </w:t>
            </w:r>
          </w:p>
        </w:tc>
        <w:tc>
          <w:tcPr/>
          <w:p w:rsidR="00000000" w:rsidDel="00000000" w:rsidP="00000000" w:rsidRDefault="00000000" w:rsidRPr="00000000" w14:paraId="000000A1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Crear componentes front-end del software de acuerdo con las necesidades del </w:t>
            </w:r>
          </w:p>
        </w:tc>
        <w:tc>
          <w:tcPr/>
          <w:p w:rsidR="00000000" w:rsidDel="00000000" w:rsidP="00000000" w:rsidRDefault="00000000" w:rsidRPr="00000000" w14:paraId="000000A2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Realizar Ejercicios Prácticos del tema FrontEND </w:t>
            </w:r>
          </w:p>
        </w:tc>
        <w:tc>
          <w:tcPr/>
          <w:p w:rsidR="00000000" w:rsidDel="00000000" w:rsidP="00000000" w:rsidRDefault="00000000" w:rsidRPr="00000000" w14:paraId="000000A3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- Estructura correctamente una página HTML con etiquetas semánticas.</w:t>
            </w:r>
          </w:p>
          <w:p w:rsidR="00000000" w:rsidDel="00000000" w:rsidP="00000000" w:rsidRDefault="00000000" w:rsidRPr="00000000" w14:paraId="000000A4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-Utiliza atributos correctamente en etiquetas</w:t>
            </w:r>
          </w:p>
          <w:p w:rsidR="00000000" w:rsidDel="00000000" w:rsidP="00000000" w:rsidRDefault="00000000" w:rsidRPr="00000000" w14:paraId="000000A5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-Aplica principios de usabilidad</w:t>
            </w:r>
          </w:p>
          <w:p w:rsidR="00000000" w:rsidDel="00000000" w:rsidP="00000000" w:rsidRDefault="00000000" w:rsidRPr="00000000" w14:paraId="000000A6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- Justifica el diseño propuesto con base en el usuario objetivo</w:t>
            </w:r>
          </w:p>
          <w:p w:rsidR="00000000" w:rsidDel="00000000" w:rsidP="00000000" w:rsidRDefault="00000000" w:rsidRPr="00000000" w14:paraId="000000A7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- Cumple con estándares de accesibilidad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 </w:t>
            </w:r>
          </w:p>
        </w:tc>
        <w:tc>
          <w:tcPr/>
          <w:p w:rsidR="00000000" w:rsidDel="00000000" w:rsidP="00000000" w:rsidRDefault="00000000" w:rsidRPr="00000000" w14:paraId="000000A8">
            <w:pPr>
              <w:spacing w:line="240" w:lineRule="auto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Evaluar por medio de Lista de Cheque, con los criterios de Evaluación del tema FrontEND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spacing w:after="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AA">
      <w:pPr>
        <w:tabs>
          <w:tab w:val="left" w:leader="none" w:pos="1470"/>
        </w:tabs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5. GLOSARIO DE TÉRMINOS</w:t>
      </w:r>
    </w:p>
    <w:p w:rsidR="00000000" w:rsidDel="00000000" w:rsidP="00000000" w:rsidRDefault="00000000" w:rsidRPr="00000000" w14:paraId="000000AB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Frontend:</w:t>
        <w:tab/>
      </w:r>
      <w:r w:rsidDel="00000000" w:rsidR="00000000" w:rsidRPr="00000000">
        <w:rPr>
          <w:sz w:val="24"/>
          <w:szCs w:val="24"/>
          <w:rtl w:val="0"/>
        </w:rPr>
        <w:t xml:space="preserve">Parte visual de una aplicación web con la que interactúa el usuario. Incluye diseño, estructura y comportamiento.</w:t>
      </w:r>
    </w:p>
    <w:p w:rsidR="00000000" w:rsidDel="00000000" w:rsidP="00000000" w:rsidRDefault="00000000" w:rsidRPr="00000000" w14:paraId="000000AC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HTML (HyperText Markup Language):</w:t>
        <w:tab/>
      </w:r>
      <w:r w:rsidDel="00000000" w:rsidR="00000000" w:rsidRPr="00000000">
        <w:rPr>
          <w:sz w:val="24"/>
          <w:szCs w:val="24"/>
          <w:rtl w:val="0"/>
        </w:rPr>
        <w:t xml:space="preserve">Lenguaje de marcado utilizado para estructurar el contenido de páginas web.</w:t>
      </w:r>
    </w:p>
    <w:p w:rsidR="00000000" w:rsidDel="00000000" w:rsidP="00000000" w:rsidRDefault="00000000" w:rsidRPr="00000000" w14:paraId="000000AD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CSS (Cascading Style Sheets)</w:t>
        <w:tab/>
        <w:t xml:space="preserve">: </w:t>
      </w:r>
      <w:r w:rsidDel="00000000" w:rsidR="00000000" w:rsidRPr="00000000">
        <w:rPr>
          <w:sz w:val="24"/>
          <w:szCs w:val="24"/>
          <w:rtl w:val="0"/>
        </w:rPr>
        <w:t xml:space="preserve">Lenguaje de hojas de estilo utilizado para definir la presentación visual de documentos HTML.</w:t>
      </w:r>
    </w:p>
    <w:p w:rsidR="00000000" w:rsidDel="00000000" w:rsidP="00000000" w:rsidRDefault="00000000" w:rsidRPr="00000000" w14:paraId="000000AE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JavaScript: </w:t>
      </w:r>
      <w:r w:rsidDel="00000000" w:rsidR="00000000" w:rsidRPr="00000000">
        <w:rPr>
          <w:sz w:val="24"/>
          <w:szCs w:val="24"/>
          <w:rtl w:val="0"/>
        </w:rPr>
        <w:t xml:space="preserve">Lenguaje de programación que permite crear elementos dinámicos e interactivos en sitios web.</w:t>
      </w:r>
    </w:p>
    <w:p w:rsidR="00000000" w:rsidDel="00000000" w:rsidP="00000000" w:rsidRDefault="00000000" w:rsidRPr="00000000" w14:paraId="000000AF">
      <w:pPr>
        <w:tabs>
          <w:tab w:val="left" w:leader="none" w:pos="1470"/>
        </w:tabs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DOM (Document Object Model):</w:t>
        <w:tab/>
      </w:r>
      <w:r w:rsidDel="00000000" w:rsidR="00000000" w:rsidRPr="00000000">
        <w:rPr>
          <w:sz w:val="24"/>
          <w:szCs w:val="24"/>
          <w:rtl w:val="0"/>
        </w:rPr>
        <w:t xml:space="preserve">Interfaz que representa la estructura de una página web como un árbol de nodos, accesible con JavaScript</w:t>
      </w:r>
      <w:r w:rsidDel="00000000" w:rsidR="00000000" w:rsidRPr="00000000">
        <w:rPr>
          <w:b w:val="1"/>
          <w:sz w:val="24"/>
          <w:szCs w:val="24"/>
          <w:rtl w:val="0"/>
        </w:rPr>
        <w:t xml:space="preserve">. </w:t>
      </w:r>
    </w:p>
    <w:p w:rsidR="00000000" w:rsidDel="00000000" w:rsidP="00000000" w:rsidRDefault="00000000" w:rsidRPr="00000000" w14:paraId="000000B0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Responsividad (Responsive Design): </w:t>
      </w:r>
      <w:r w:rsidDel="00000000" w:rsidR="00000000" w:rsidRPr="00000000">
        <w:rPr>
          <w:sz w:val="24"/>
          <w:szCs w:val="24"/>
          <w:rtl w:val="0"/>
        </w:rPr>
        <w:t xml:space="preserve">Técnica de diseño que adapta la interfaz a diferentes tamaños y tipos de dispositivos.</w:t>
      </w:r>
    </w:p>
    <w:p w:rsidR="00000000" w:rsidDel="00000000" w:rsidP="00000000" w:rsidRDefault="00000000" w:rsidRPr="00000000" w14:paraId="000000B1">
      <w:pPr>
        <w:tabs>
          <w:tab w:val="left" w:leader="none" w:pos="1470"/>
        </w:tabs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Framework: </w:t>
      </w:r>
      <w:r w:rsidDel="00000000" w:rsidR="00000000" w:rsidRPr="00000000">
        <w:rPr>
          <w:sz w:val="24"/>
          <w:szCs w:val="24"/>
          <w:rtl w:val="0"/>
        </w:rPr>
        <w:t xml:space="preserve">Conjunto de herramientas y estructuras predefinidas que facilitan el desarrollo web (ej. React, Vue).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tabs>
          <w:tab w:val="left" w:leader="none" w:pos="1470"/>
        </w:tabs>
        <w:spacing w:after="0" w:line="360" w:lineRule="auto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Librería: </w:t>
      </w:r>
      <w:r w:rsidDel="00000000" w:rsidR="00000000" w:rsidRPr="00000000">
        <w:rPr>
          <w:sz w:val="24"/>
          <w:szCs w:val="24"/>
          <w:rtl w:val="0"/>
        </w:rPr>
        <w:t xml:space="preserve">Colección de funciones reutilizables. En frontend, destacan jQuery o React (a pesar de su enfoque de frameworks).</w:t>
      </w:r>
    </w:p>
    <w:p w:rsidR="00000000" w:rsidDel="00000000" w:rsidP="00000000" w:rsidRDefault="00000000" w:rsidRPr="00000000" w14:paraId="000000B3">
      <w:pPr>
        <w:tabs>
          <w:tab w:val="left" w:leader="none" w:pos="1470"/>
        </w:tabs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Componentes: </w:t>
      </w:r>
      <w:r w:rsidDel="00000000" w:rsidR="00000000" w:rsidRPr="00000000">
        <w:rPr>
          <w:sz w:val="24"/>
          <w:szCs w:val="24"/>
          <w:rtl w:val="0"/>
        </w:rPr>
        <w:t xml:space="preserve">Unidades modulares e independientes que se utilizan para construir interfaces en frameworks como React.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tabs>
          <w:tab w:val="left" w:leader="none" w:pos="1470"/>
        </w:tabs>
        <w:spacing w:after="0" w:line="36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SPA (Single Page Application): </w:t>
      </w:r>
      <w:r w:rsidDel="00000000" w:rsidR="00000000" w:rsidRPr="00000000">
        <w:rPr>
          <w:sz w:val="24"/>
          <w:szCs w:val="24"/>
          <w:rtl w:val="0"/>
        </w:rPr>
        <w:t xml:space="preserve">Aplicación web que se carga en una sola página HTML y actualiza el contenido dinámicamente sin recargar la página.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tabs>
          <w:tab w:val="left" w:leader="none" w:pos="1470"/>
        </w:tabs>
        <w:spacing w:after="0" w:line="360" w:lineRule="auto"/>
        <w:jc w:val="both"/>
        <w:rPr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6. REFERENTES BILBIOGRÁFICOS</w:t>
      </w:r>
    </w:p>
    <w:p w:rsidR="00000000" w:rsidDel="00000000" w:rsidP="00000000" w:rsidRDefault="00000000" w:rsidRPr="00000000" w14:paraId="000000B8">
      <w:pPr>
        <w:spacing w:line="360" w:lineRule="auto"/>
        <w:jc w:val="both"/>
        <w:rPr>
          <w:b w:val="1"/>
          <w:sz w:val="23"/>
          <w:szCs w:val="23"/>
        </w:rPr>
      </w:pPr>
      <w:r w:rsidDel="00000000" w:rsidR="00000000" w:rsidRPr="00000000">
        <w:rPr>
          <w:sz w:val="24"/>
          <w:szCs w:val="24"/>
          <w:rtl w:val="0"/>
        </w:rPr>
        <w:t xml:space="preserve">Construya o cite documentos de apoyo para el desarrollo de la guía, según lo establecido en la guía de desarrollo curricular. (</w:t>
      </w:r>
      <w:r w:rsidDel="00000000" w:rsidR="00000000" w:rsidRPr="00000000">
        <w:rPr>
          <w:b w:val="1"/>
          <w:sz w:val="23"/>
          <w:szCs w:val="23"/>
          <w:rtl w:val="0"/>
        </w:rPr>
        <w:t xml:space="preserve">BIBLIOGRAFÍA / WEBGRAFÍA).</w:t>
      </w:r>
    </w:p>
    <w:p w:rsidR="00000000" w:rsidDel="00000000" w:rsidP="00000000" w:rsidRDefault="00000000" w:rsidRPr="00000000" w14:paraId="000000B9">
      <w:pPr>
        <w:spacing w:line="360" w:lineRule="auto"/>
        <w:jc w:val="both"/>
        <w:rPr>
          <w:b w:val="1"/>
          <w:sz w:val="23"/>
          <w:szCs w:val="23"/>
        </w:rPr>
      </w:pPr>
      <w:hyperlink r:id="rId26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https://www.youtube.com/watch?v=mTnSfpckyQ4</w:t>
        </w:r>
      </w:hyperlink>
      <w:r w:rsidDel="00000000" w:rsidR="00000000" w:rsidRPr="00000000">
        <w:rPr>
          <w:b w:val="1"/>
          <w:sz w:val="23"/>
          <w:szCs w:val="23"/>
          <w:rtl w:val="0"/>
        </w:rPr>
        <w:t xml:space="preserve"> </w:t>
      </w:r>
    </w:p>
    <w:p w:rsidR="00000000" w:rsidDel="00000000" w:rsidP="00000000" w:rsidRDefault="00000000" w:rsidRPr="00000000" w14:paraId="000000BA">
      <w:pPr>
        <w:spacing w:line="360" w:lineRule="auto"/>
        <w:jc w:val="both"/>
        <w:rPr>
          <w:b w:val="1"/>
          <w:sz w:val="23"/>
          <w:szCs w:val="23"/>
        </w:rPr>
      </w:pPr>
      <w:hyperlink r:id="rId27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https://www.youtube.com/watch?v=UJWtKJAdDTM</w:t>
        </w:r>
      </w:hyperlink>
      <w:r w:rsidDel="00000000" w:rsidR="00000000" w:rsidRPr="00000000">
        <w:rPr>
          <w:b w:val="1"/>
          <w:sz w:val="23"/>
          <w:szCs w:val="23"/>
          <w:rtl w:val="0"/>
        </w:rPr>
        <w:t xml:space="preserve"> </w:t>
      </w:r>
    </w:p>
    <w:p w:rsidR="00000000" w:rsidDel="00000000" w:rsidP="00000000" w:rsidRDefault="00000000" w:rsidRPr="00000000" w14:paraId="000000BB">
      <w:pPr>
        <w:spacing w:line="360" w:lineRule="auto"/>
        <w:jc w:val="both"/>
        <w:rPr>
          <w:b w:val="1"/>
          <w:sz w:val="23"/>
          <w:szCs w:val="23"/>
        </w:rPr>
      </w:pPr>
      <w:hyperlink r:id="rId28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https://www.youtube.com/watch?v=jNlJEmtKfco</w:t>
        </w:r>
      </w:hyperlink>
      <w:r w:rsidDel="00000000" w:rsidR="00000000" w:rsidRPr="00000000">
        <w:rPr>
          <w:b w:val="1"/>
          <w:sz w:val="23"/>
          <w:szCs w:val="23"/>
          <w:rtl w:val="0"/>
        </w:rPr>
        <w:t xml:space="preserve"> </w:t>
      </w:r>
    </w:p>
    <w:p w:rsidR="00000000" w:rsidDel="00000000" w:rsidP="00000000" w:rsidRDefault="00000000" w:rsidRPr="00000000" w14:paraId="000000BC">
      <w:pPr>
        <w:spacing w:line="360" w:lineRule="auto"/>
        <w:jc w:val="both"/>
        <w:rPr>
          <w:b w:val="1"/>
          <w:sz w:val="23"/>
          <w:szCs w:val="23"/>
        </w:rPr>
      </w:pPr>
      <w:hyperlink r:id="rId29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https://www.youtube.com/watch?v=kreq5vMk1EA</w:t>
        </w:r>
      </w:hyperlink>
      <w:r w:rsidDel="00000000" w:rsidR="00000000" w:rsidRPr="00000000">
        <w:rPr>
          <w:b w:val="1"/>
          <w:sz w:val="23"/>
          <w:szCs w:val="23"/>
          <w:rtl w:val="0"/>
        </w:rPr>
        <w:t xml:space="preserve"> </w:t>
      </w:r>
    </w:p>
    <w:p w:rsidR="00000000" w:rsidDel="00000000" w:rsidP="00000000" w:rsidRDefault="00000000" w:rsidRPr="00000000" w14:paraId="000000BD">
      <w:pPr>
        <w:spacing w:line="360" w:lineRule="auto"/>
        <w:jc w:val="both"/>
        <w:rPr>
          <w:b w:val="1"/>
          <w:sz w:val="23"/>
          <w:szCs w:val="23"/>
        </w:rPr>
      </w:pPr>
      <w:hyperlink r:id="rId30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https://www.youtube.com/watch?v=QSO1UXRLvHw</w:t>
        </w:r>
      </w:hyperlink>
      <w:r w:rsidDel="00000000" w:rsidR="00000000" w:rsidRPr="00000000">
        <w:rPr>
          <w:b w:val="1"/>
          <w:sz w:val="23"/>
          <w:szCs w:val="23"/>
          <w:rtl w:val="0"/>
        </w:rPr>
        <w:t xml:space="preserve"> </w:t>
      </w:r>
    </w:p>
    <w:p w:rsidR="00000000" w:rsidDel="00000000" w:rsidP="00000000" w:rsidRDefault="00000000" w:rsidRPr="00000000" w14:paraId="000000BE">
      <w:pPr>
        <w:spacing w:line="360" w:lineRule="auto"/>
        <w:rPr>
          <w:b w:val="1"/>
          <w:sz w:val="23"/>
          <w:szCs w:val="23"/>
        </w:rPr>
      </w:pPr>
      <w:hyperlink r:id="rId31">
        <w:r w:rsidDel="00000000" w:rsidR="00000000" w:rsidRPr="00000000">
          <w:rPr>
            <w:b w:val="1"/>
            <w:color w:val="0d2e46"/>
            <w:sz w:val="23"/>
            <w:szCs w:val="23"/>
            <w:u w:val="single"/>
            <w:rtl w:val="0"/>
          </w:rPr>
          <w:t xml:space="preserve">https://www.youtube.com/watch?v=AoxTsRyqnMw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spacing w:line="360" w:lineRule="auto"/>
        <w:rPr>
          <w:b w:val="1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line="360" w:lineRule="auto"/>
        <w:jc w:val="both"/>
        <w:rPr>
          <w:b w:val="1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line="360" w:lineRule="auto"/>
        <w:jc w:val="both"/>
        <w:rPr>
          <w:b w:val="1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line="360" w:lineRule="auto"/>
        <w:jc w:val="both"/>
        <w:rPr>
          <w:b w:val="1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0" w:line="240" w:lineRule="auto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b w:val="1"/>
          <w:sz w:val="24"/>
          <w:szCs w:val="24"/>
          <w:rtl w:val="0"/>
        </w:rPr>
        <w:t xml:space="preserve">7. CONTROL DEL DOCUMENTO</w:t>
      </w:r>
    </w:p>
    <w:p w:rsidR="00000000" w:rsidDel="00000000" w:rsidP="00000000" w:rsidRDefault="00000000" w:rsidRPr="00000000" w14:paraId="000000C4">
      <w:pPr>
        <w:spacing w:after="0" w:line="240" w:lineRule="auto"/>
        <w:rPr>
          <w:b w:val="1"/>
          <w:sz w:val="23"/>
          <w:szCs w:val="23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747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242"/>
        <w:gridCol w:w="2694"/>
        <w:gridCol w:w="1559"/>
        <w:gridCol w:w="1701"/>
        <w:gridCol w:w="2551"/>
        <w:tblGridChange w:id="0">
          <w:tblGrid>
            <w:gridCol w:w="1242"/>
            <w:gridCol w:w="2694"/>
            <w:gridCol w:w="1559"/>
            <w:gridCol w:w="1701"/>
            <w:gridCol w:w="2551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</w:tcBorders>
            <w:shd w:fill="262626" w:val="clear"/>
            <w:vAlign w:val="center"/>
          </w:tcPr>
          <w:p w:rsidR="00000000" w:rsidDel="00000000" w:rsidP="00000000" w:rsidRDefault="00000000" w:rsidRPr="00000000" w14:paraId="000000C5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C6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Nombre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C7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Cargo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C8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Dependencia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C9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Fecha</w:t>
            </w:r>
          </w:p>
        </w:tc>
      </w:tr>
      <w:tr>
        <w:trPr>
          <w:cantSplit w:val="0"/>
          <w:trHeight w:val="365" w:hRule="atLeast"/>
          <w:tblHeader w:val="0"/>
        </w:trPr>
        <w:tc>
          <w:tcPr/>
          <w:p w:rsidR="00000000" w:rsidDel="00000000" w:rsidP="00000000" w:rsidRDefault="00000000" w:rsidRPr="00000000" w14:paraId="000000CA">
            <w:pPr>
              <w:spacing w:line="360" w:lineRule="auto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Autor (es)</w:t>
            </w:r>
          </w:p>
        </w:tc>
        <w:tc>
          <w:tcPr/>
          <w:p w:rsidR="00000000" w:rsidDel="00000000" w:rsidP="00000000" w:rsidRDefault="00000000" w:rsidRPr="00000000" w14:paraId="000000CB">
            <w:pPr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Área de Programación en software - Articulación con la Media Técnica </w:t>
            </w:r>
          </w:p>
        </w:tc>
        <w:tc>
          <w:tcPr/>
          <w:p w:rsidR="00000000" w:rsidDel="00000000" w:rsidP="00000000" w:rsidRDefault="00000000" w:rsidRPr="00000000" w14:paraId="000000CC">
            <w:pPr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Instructores AMT </w:t>
            </w:r>
          </w:p>
        </w:tc>
        <w:tc>
          <w:tcPr/>
          <w:p w:rsidR="00000000" w:rsidDel="00000000" w:rsidP="00000000" w:rsidRDefault="00000000" w:rsidRPr="00000000" w14:paraId="000000CD">
            <w:pPr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Regional Tolima Centro Comercio y Servicios</w:t>
            </w:r>
          </w:p>
        </w:tc>
        <w:tc>
          <w:tcPr/>
          <w:p w:rsidR="00000000" w:rsidDel="00000000" w:rsidP="00000000" w:rsidRDefault="00000000" w:rsidRPr="00000000" w14:paraId="000000CE">
            <w:pPr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Abril 2025</w:t>
            </w:r>
          </w:p>
          <w:p w:rsidR="00000000" w:rsidDel="00000000" w:rsidP="00000000" w:rsidRDefault="00000000" w:rsidRPr="00000000" w14:paraId="000000CF">
            <w:pPr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0">
      <w:pPr>
        <w:spacing w:line="36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line="36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8. CONTROL DE CAMBIOS </w:t>
      </w:r>
      <w:r w:rsidDel="00000000" w:rsidR="00000000" w:rsidRPr="00000000">
        <w:rPr>
          <w:sz w:val="24"/>
          <w:szCs w:val="24"/>
          <w:rtl w:val="0"/>
        </w:rPr>
        <w:t xml:space="preserve">(diligenciar únicamente si realiza ajustes a la guía)</w:t>
      </w:r>
      <w:r w:rsidDel="00000000" w:rsidR="00000000" w:rsidRPr="00000000">
        <w:rPr>
          <w:rtl w:val="0"/>
        </w:rPr>
      </w:r>
    </w:p>
    <w:tbl>
      <w:tblPr>
        <w:tblStyle w:val="Table3"/>
        <w:tblW w:w="9747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235"/>
        <w:gridCol w:w="2674"/>
        <w:gridCol w:w="1550"/>
        <w:gridCol w:w="1559"/>
        <w:gridCol w:w="920"/>
        <w:gridCol w:w="1809"/>
        <w:tblGridChange w:id="0">
          <w:tblGrid>
            <w:gridCol w:w="1235"/>
            <w:gridCol w:w="2674"/>
            <w:gridCol w:w="1550"/>
            <w:gridCol w:w="1559"/>
            <w:gridCol w:w="920"/>
            <w:gridCol w:w="180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</w:tcBorders>
            <w:shd w:fill="262626" w:val="clear"/>
            <w:vAlign w:val="center"/>
          </w:tcPr>
          <w:p w:rsidR="00000000" w:rsidDel="00000000" w:rsidP="00000000" w:rsidRDefault="00000000" w:rsidRPr="00000000" w14:paraId="000000D2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D3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Nombre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D4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Cargo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D5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Dependencia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D6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Fecha</w:t>
            </w:r>
          </w:p>
        </w:tc>
        <w:tc>
          <w:tcPr>
            <w:shd w:fill="262626" w:val="clear"/>
            <w:vAlign w:val="center"/>
          </w:tcPr>
          <w:p w:rsidR="00000000" w:rsidDel="00000000" w:rsidP="00000000" w:rsidRDefault="00000000" w:rsidRPr="00000000" w14:paraId="000000D7">
            <w:pPr>
              <w:spacing w:after="0" w:line="36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Razón del Cambio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8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Autor (es)</w:t>
            </w:r>
          </w:p>
        </w:tc>
        <w:tc>
          <w:tcPr/>
          <w:p w:rsidR="00000000" w:rsidDel="00000000" w:rsidP="00000000" w:rsidRDefault="00000000" w:rsidRPr="00000000" w14:paraId="000000D9">
            <w:pPr>
              <w:spacing w:after="0" w:line="24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Alexander Mora Nieto</w:t>
            </w:r>
          </w:p>
          <w:p w:rsidR="00000000" w:rsidDel="00000000" w:rsidP="00000000" w:rsidRDefault="00000000" w:rsidRPr="00000000" w14:paraId="000000DA">
            <w:pPr>
              <w:spacing w:after="0" w:line="24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Carlos Andrés Alape</w:t>
            </w:r>
          </w:p>
          <w:p w:rsidR="00000000" w:rsidDel="00000000" w:rsidP="00000000" w:rsidRDefault="00000000" w:rsidRPr="00000000" w14:paraId="000000DB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Jesús Albeiro Agudelo</w:t>
            </w:r>
          </w:p>
        </w:tc>
        <w:tc>
          <w:tcPr/>
          <w:p w:rsidR="00000000" w:rsidDel="00000000" w:rsidP="00000000" w:rsidRDefault="00000000" w:rsidRPr="00000000" w14:paraId="000000DC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Instructores</w:t>
            </w:r>
          </w:p>
        </w:tc>
        <w:tc>
          <w:tcPr/>
          <w:p w:rsidR="00000000" w:rsidDel="00000000" w:rsidP="00000000" w:rsidRDefault="00000000" w:rsidRPr="00000000" w14:paraId="000000DD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Regional Tolima </w:t>
            </w:r>
          </w:p>
          <w:p w:rsidR="00000000" w:rsidDel="00000000" w:rsidP="00000000" w:rsidRDefault="00000000" w:rsidRPr="00000000" w14:paraId="000000DE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Comercio y Servicios</w:t>
            </w:r>
          </w:p>
        </w:tc>
        <w:tc>
          <w:tcPr/>
          <w:p w:rsidR="00000000" w:rsidDel="00000000" w:rsidP="00000000" w:rsidRDefault="00000000" w:rsidRPr="00000000" w14:paraId="000000DF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Abril 2025</w:t>
            </w:r>
          </w:p>
        </w:tc>
        <w:tc>
          <w:tcPr/>
          <w:p w:rsidR="00000000" w:rsidDel="00000000" w:rsidP="00000000" w:rsidRDefault="00000000" w:rsidRPr="00000000" w14:paraId="000000E0">
            <w:pPr>
              <w:spacing w:line="360" w:lineRule="auto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Desarrollo Curricular</w:t>
            </w:r>
          </w:p>
        </w:tc>
      </w:tr>
    </w:tbl>
    <w:p w:rsidR="00000000" w:rsidDel="00000000" w:rsidP="00000000" w:rsidRDefault="00000000" w:rsidRPr="00000000" w14:paraId="000000E1">
      <w:pPr>
        <w:spacing w:after="240" w:before="240" w:line="360" w:lineRule="auto"/>
        <w:ind w:left="600" w:right="60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E2">
      <w:pPr>
        <w:spacing w:after="240" w:before="240" w:line="360" w:lineRule="auto"/>
        <w:ind w:left="600" w:right="600" w:firstLine="0"/>
        <w:rPr>
          <w:sz w:val="24"/>
          <w:szCs w:val="24"/>
        </w:rPr>
      </w:pPr>
      <w:bookmarkStart w:colFirst="0" w:colLast="0" w:name="_heading=h.8otf0p8trei" w:id="2"/>
      <w:bookmarkEnd w:id="2"/>
      <w:r w:rsidDel="00000000" w:rsidR="00000000" w:rsidRPr="00000000">
        <w:rPr>
          <w:rtl w:val="0"/>
        </w:rPr>
      </w:r>
    </w:p>
    <w:sectPr>
      <w:headerReference r:id="rId32" w:type="default"/>
      <w:headerReference r:id="rId33" w:type="first"/>
      <w:headerReference r:id="rId34" w:type="even"/>
      <w:footerReference r:id="rId35" w:type="default"/>
      <w:pgSz w:h="15840" w:w="12240" w:orient="portrait"/>
      <w:pgMar w:bottom="1418" w:top="1779" w:left="1560" w:right="1041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Roboto Mono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Century Gothic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right"/>
      <w:rPr>
        <w:color w:val="595959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9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center"/>
      <w:rPr>
        <w:color w:val="000000"/>
      </w:rPr>
    </w:pPr>
    <w:r w:rsidDel="00000000" w:rsidR="00000000" w:rsidRPr="00000000">
      <w:rPr>
        <w:color w:val="000000"/>
        <w:rtl w:val="0"/>
      </w:rPr>
      <w:t xml:space="preserve">GFPI-F-135 V04</w:t>
    </w:r>
  </w:p>
  <w:p w:rsidR="00000000" w:rsidDel="00000000" w:rsidP="00000000" w:rsidRDefault="00000000" w:rsidRPr="00000000" w14:paraId="000000E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pict>
        <v:shape id="PowerPlusWaterMarkObject2" style="position:absolute;width:566.2pt;height:113.2pt;rotation:315;z-index:-503316481;mso-position-horizontal-relative:margin;mso-position-horizontal:center;mso-position-vertical-relative:margin;mso-position-vertical:center;" fillcolor="#c0c0c0" stroked="f" type="#_x0000_t136">
          <v:fill angle="0" opacity="32768f"/>
          <v:textpath fitshape="t" string="Copia no controlada" style="font-family:&amp;quot;&quot;&amp;quot&quot;&amp;quot;;font-size:1pt;"/>
        </v:shape>
      </w:pict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                                                                                                                       </w:t>
    </w:r>
  </w:p>
  <w:p w:rsidR="00000000" w:rsidDel="00000000" w:rsidP="00000000" w:rsidRDefault="00000000" w:rsidRPr="00000000" w14:paraId="000000E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  <w:tab w:val="right" w:leader="none" w:pos="8413"/>
      </w:tabs>
      <w:spacing w:after="0" w:line="240" w:lineRule="auto"/>
      <w:jc w:val="center"/>
      <w:rPr>
        <w:color w:val="000000"/>
      </w:rPr>
    </w:pPr>
    <w:r w:rsidDel="00000000" w:rsidR="00000000" w:rsidRPr="00000000">
      <w:rPr>
        <w:color w:val="000000"/>
      </w:rPr>
      <w:drawing>
        <wp:inline distB="0" distT="0" distL="0" distR="0">
          <wp:extent cx="592455" cy="561340"/>
          <wp:effectExtent b="0" l="0" r="0" t="0"/>
          <wp:docPr id="107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pict>
        <v:shape id="PowerPlusWaterMarkObject1" style="position:absolute;width:566.2pt;height:113.2pt;rotation:315;z-index:-503316481;mso-position-horizontal-relative:margin;mso-position-horizontal:center;mso-position-vertical-relative:margin;mso-position-vertical:center;" fillcolor="#c0c0c0" stroked="f" type="#_x0000_t136">
          <v:fill angle="0" opacity="32768f"/>
          <v:textpath fitshape="t" string="Copia no controlada" style="font-family:&amp;quot;&quot;&amp;quot&quot;&amp;quot;;font-size:1pt;"/>
        </v:shape>
      </w:pic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-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spacing w:line="360" w:lineRule="auto"/>
      <w:jc w:val="center"/>
    </w:pPr>
    <w:rPr>
      <w:b w:val="1"/>
      <w:color w:val="262626"/>
      <w:sz w:val="28"/>
      <w:szCs w:val="28"/>
    </w:rPr>
  </w:style>
  <w:style w:type="paragraph" w:styleId="Heading2">
    <w:name w:val="heading 2"/>
    <w:basedOn w:val="Normal"/>
    <w:next w:val="Normal"/>
    <w:pPr>
      <w:spacing w:line="240" w:lineRule="auto"/>
      <w:jc w:val="center"/>
    </w:pPr>
    <w:rPr>
      <w:color w:val="2626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entury Gothic" w:cs="Century Gothic" w:eastAsia="Century Gothic" w:hAnsi="Century Gothic"/>
      <w:b w:val="1"/>
      <w:color w:val="052f61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826A52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 w:val="1"/>
    <w:pPr>
      <w:spacing w:line="360" w:lineRule="auto"/>
      <w:jc w:val="center"/>
      <w:outlineLvl w:val="0"/>
    </w:pPr>
    <w:rPr>
      <w:rFonts w:cs="Arial"/>
      <w:b w:val="1"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 w:val="1"/>
    <w:qFormat w:val="1"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 w:val="1"/>
    <w:qFormat w:val="1"/>
    <w:pPr>
      <w:keepNext w:val="1"/>
      <w:keepLines w:val="1"/>
      <w:spacing w:after="0" w:before="200"/>
      <w:outlineLvl w:val="2"/>
    </w:pPr>
    <w:rPr>
      <w:rFonts w:asciiTheme="majorHAnsi" w:cstheme="majorBidi" w:eastAsiaTheme="majorEastAsia" w:hAnsiTheme="majorHAnsi"/>
      <w:b w:val="1"/>
      <w:bCs w:val="1"/>
      <w:color w:val="052f61" w:themeColor="accent1"/>
    </w:rPr>
  </w:style>
  <w:style w:type="paragraph" w:styleId="Ttulo4">
    <w:name w:val="heading 4"/>
    <w:basedOn w:val="Normal"/>
    <w:next w:val="Normal"/>
    <w:uiPriority w:val="9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Puest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Listamulticolor-nfasis11" w:customStyle="1">
    <w:name w:val="Lista multicolor - Énfasis 11"/>
    <w:basedOn w:val="Normal"/>
    <w:uiPriority w:val="34"/>
    <w:qFormat w:val="1"/>
    <w:pPr>
      <w:ind w:left="720"/>
      <w:contextualSpacing w:val="1"/>
    </w:pPr>
  </w:style>
  <w:style w:type="paragraph" w:styleId="Encabezado">
    <w:name w:val="header"/>
    <w:basedOn w:val="Normal"/>
    <w:link w:val="EncabezadoCar"/>
    <w:unhideWhenUsed w:val="1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 w:val="1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 w:val="1"/>
    <w:unhideWhenUsed w:val="1"/>
    <w:pPr>
      <w:spacing w:after="0" w:line="240" w:lineRule="auto"/>
    </w:pPr>
    <w:rPr>
      <w:rFonts w:ascii="Lucida Grande" w:cs="Lucida Grande" w:hAnsi="Lucida Grande"/>
      <w:sz w:val="18"/>
      <w:szCs w:val="18"/>
    </w:rPr>
  </w:style>
  <w:style w:type="character" w:styleId="TextodegloboCar" w:customStyle="1">
    <w:name w:val="Texto de globo Car"/>
    <w:link w:val="Textodeglobo"/>
    <w:uiPriority w:val="99"/>
    <w:semiHidden w:val="1"/>
    <w:rPr>
      <w:rFonts w:ascii="Lucida Grande" w:cs="Lucida Grande" w:hAnsi="Lucida Grande"/>
      <w:sz w:val="18"/>
      <w:szCs w:val="18"/>
    </w:rPr>
  </w:style>
  <w:style w:type="character" w:styleId="EncabezadoCar1" w:customStyle="1">
    <w:name w:val="Encabezado Car1"/>
    <w:rPr>
      <w:rFonts w:ascii="Calibri" w:eastAsia="Calibri" w:hAnsi="Calibri"/>
      <w:sz w:val="22"/>
      <w:szCs w:val="22"/>
      <w:lang w:eastAsia="ar-SA"/>
    </w:rPr>
  </w:style>
  <w:style w:type="character" w:styleId="Ttulo1Car" w:customStyle="1">
    <w:name w:val="Título 1 Car"/>
    <w:link w:val="Ttulo1"/>
    <w:uiPriority w:val="9"/>
    <w:rPr>
      <w:rFonts w:cs="Arial"/>
      <w:b w:val="1"/>
      <w:color w:val="262626"/>
      <w:sz w:val="28"/>
      <w:szCs w:val="24"/>
      <w:lang w:eastAsia="en-US"/>
    </w:rPr>
  </w:style>
  <w:style w:type="character" w:styleId="Ttulo2Car" w:customStyle="1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 w:val="1"/>
    <w:pPr>
      <w:ind w:left="720"/>
      <w:contextualSpacing w:val="1"/>
    </w:pPr>
    <w:rPr>
      <w:rFonts w:asciiTheme="minorHAnsi" w:cstheme="minorBidi" w:eastAsiaTheme="minorHAnsi" w:hAnsiTheme="minorHAnsi"/>
    </w:rPr>
  </w:style>
  <w:style w:type="character" w:styleId="PrrafodelistaCar" w:customStyle="1">
    <w:name w:val="Párrafo de lista Car"/>
    <w:link w:val="Prrafodelista"/>
    <w:uiPriority w:val="34"/>
    <w:rPr>
      <w:rFonts w:asciiTheme="minorHAnsi" w:cstheme="minorBidi" w:eastAsiaTheme="minorHAnsi" w:hAnsiTheme="minorHAnsi"/>
      <w:sz w:val="22"/>
      <w:szCs w:val="22"/>
      <w:lang w:eastAsia="en-US"/>
    </w:rPr>
  </w:style>
  <w:style w:type="numbering" w:styleId="Estilo1" w:customStyle="1">
    <w:name w:val="Estilo1"/>
    <w:uiPriority w:val="99"/>
  </w:style>
  <w:style w:type="paragraph" w:styleId="TtulodeTDC">
    <w:name w:val="TOC Heading"/>
    <w:basedOn w:val="Ttulo1"/>
    <w:next w:val="Normal"/>
    <w:uiPriority w:val="39"/>
    <w:unhideWhenUsed w:val="1"/>
    <w:qFormat w:val="1"/>
    <w:pPr>
      <w:keepNext w:val="1"/>
      <w:keepLines w:val="1"/>
      <w:spacing w:after="0" w:before="240" w:line="259" w:lineRule="auto"/>
      <w:jc w:val="left"/>
      <w:outlineLvl w:val="9"/>
    </w:pPr>
    <w:rPr>
      <w:rFonts w:asciiTheme="majorHAnsi" w:cstheme="majorBidi" w:eastAsiaTheme="majorEastAsia" w:hAnsiTheme="majorHAnsi"/>
      <w:b w:val="0"/>
      <w:color w:val="032348" w:themeColor="accent1" w:themeShade="0000BF"/>
      <w:sz w:val="32"/>
      <w:szCs w:val="32"/>
      <w:lang w:eastAsia="es-CO"/>
    </w:rPr>
  </w:style>
  <w:style w:type="paragraph" w:styleId="TDC1">
    <w:name w:val="toc 1"/>
    <w:basedOn w:val="Normal"/>
    <w:next w:val="Normal"/>
    <w:autoRedefine w:val="1"/>
    <w:uiPriority w:val="39"/>
    <w:unhideWhenUsed w:val="1"/>
    <w:pPr>
      <w:spacing w:after="100"/>
    </w:pPr>
  </w:style>
  <w:style w:type="paragraph" w:styleId="TDC2">
    <w:name w:val="toc 2"/>
    <w:basedOn w:val="Normal"/>
    <w:next w:val="Normal"/>
    <w:autoRedefine w:val="1"/>
    <w:uiPriority w:val="39"/>
    <w:unhideWhenUsed w:val="1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 w:val="1"/>
    <w:rPr>
      <w:color w:val="0d2e46" w:themeColor="hyperlink"/>
      <w:u w:val="single"/>
    </w:rPr>
  </w:style>
  <w:style w:type="table" w:styleId="Tabladecuadrcula4-nfasis11" w:customStyle="1">
    <w:name w:val="Tabla de cuadrícula 4 - Énfasis 11"/>
    <w:basedOn w:val="Tablanormal"/>
    <w:uiPriority w:val="49"/>
    <w:tblPr>
      <w:tblStyleRowBandSize w:val="1"/>
      <w:tblStyleColBandSize w:val="1"/>
      <w:tblBorders>
        <w:top w:color="167af3" w:space="0" w:sz="4" w:themeColor="accent1" w:themeTint="000099" w:val="single"/>
        <w:left w:color="167af3" w:space="0" w:sz="4" w:themeColor="accent1" w:themeTint="000099" w:val="single"/>
        <w:bottom w:color="167af3" w:space="0" w:sz="4" w:themeColor="accent1" w:themeTint="000099" w:val="single"/>
        <w:right w:color="167af3" w:space="0" w:sz="4" w:themeColor="accent1" w:themeTint="000099" w:val="single"/>
        <w:insideH w:color="167af3" w:space="0" w:sz="4" w:themeColor="accent1" w:themeTint="000099" w:val="single"/>
        <w:insideV w:color="167af3" w:space="0" w:sz="4" w:themeColor="accen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052f61" w:space="0" w:sz="4" w:themeColor="accent1" w:val="single"/>
          <w:left w:color="052f61" w:space="0" w:sz="4" w:themeColor="accent1" w:val="single"/>
          <w:bottom w:color="052f61" w:space="0" w:sz="4" w:themeColor="accent1" w:val="single"/>
          <w:right w:color="052f61" w:space="0" w:sz="4" w:themeColor="accent1" w:val="single"/>
          <w:insideH w:space="0" w:sz="0" w:val="nil"/>
          <w:insideV w:space="0" w:sz="0" w:val="nil"/>
        </w:tcBorders>
        <w:shd w:color="auto" w:fill="052f61" w:themeFill="accent1" w:val="clear"/>
      </w:tcPr>
    </w:tblStylePr>
    <w:tblStylePr w:type="lastRow">
      <w:rPr>
        <w:b w:val="1"/>
        <w:bCs w:val="1"/>
      </w:rPr>
      <w:tblPr/>
      <w:tcPr>
        <w:tcBorders>
          <w:top w:color="052f61" w:space="0" w:sz="4" w:themeColor="accen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1d2fb" w:themeFill="accent1" w:themeFillTint="000033" w:val="clear"/>
      </w:tcPr>
    </w:tblStylePr>
    <w:tblStylePr w:type="band1Horz">
      <w:tblPr/>
      <w:tcPr>
        <w:shd w:color="auto" w:fill="b1d2fb" w:themeFill="accent1" w:themeFillTint="000033" w:val="clear"/>
      </w:tcPr>
    </w:tblStylePr>
  </w:style>
  <w:style w:type="table" w:styleId="Tablaconcuadrcula">
    <w:name w:val="Table Grid"/>
    <w:basedOn w:val="Tablanormal"/>
    <w:uiPriority w:val="59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Refdecomentario">
    <w:name w:val="annotation reference"/>
    <w:basedOn w:val="Fuentedeprrafopredeter"/>
    <w:uiPriority w:val="99"/>
    <w:semiHidden w:val="1"/>
    <w:unhideWhenUsed w:val="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 w:val="1"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Pr>
      <w:b w:val="1"/>
      <w:bCs w:val="1"/>
      <w:lang w:eastAsia="en-US"/>
    </w:rPr>
  </w:style>
  <w:style w:type="paragraph" w:styleId="Sinespaciado">
    <w:name w:val="No Spacing"/>
    <w:link w:val="SinespaciadoCar"/>
    <w:uiPriority w:val="1"/>
    <w:qFormat w:val="1"/>
    <w:rPr>
      <w:rFonts w:asciiTheme="minorHAnsi" w:cstheme="minorBidi" w:eastAsiaTheme="minorEastAsia" w:hAnsiTheme="minorHAnsi"/>
    </w:rPr>
  </w:style>
  <w:style w:type="character" w:styleId="SinespaciadoCar" w:customStyle="1">
    <w:name w:val="Sin espaciado Car"/>
    <w:basedOn w:val="Fuentedeprrafopredeter"/>
    <w:link w:val="Sinespaciado"/>
    <w:uiPriority w:val="1"/>
    <w:rPr>
      <w:rFonts w:asciiTheme="minorHAnsi" w:cstheme="minorBidi" w:eastAsiaTheme="minorEastAsia" w:hAnsiTheme="minorHAnsi"/>
      <w:sz w:val="22"/>
      <w:szCs w:val="22"/>
      <w:lang w:eastAsia="es-CO"/>
    </w:rPr>
  </w:style>
  <w:style w:type="character" w:styleId="Ttulo3Car" w:customStyle="1">
    <w:name w:val="Título 3 Car"/>
    <w:basedOn w:val="Fuentedeprrafopredeter"/>
    <w:link w:val="Ttulo3"/>
    <w:uiPriority w:val="9"/>
    <w:rPr>
      <w:rFonts w:asciiTheme="majorHAnsi" w:cstheme="majorBidi" w:eastAsiaTheme="majorEastAsia" w:hAnsiTheme="majorHAnsi"/>
      <w:b w:val="1"/>
      <w:bCs w:val="1"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 w:val="1"/>
    <w:uiPriority w:val="39"/>
    <w:unhideWhenUsed w:val="1"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 w:val="1"/>
    <w:unhideWhenUsed w:val="1"/>
    <w:pPr>
      <w:spacing w:after="0" w:line="240" w:lineRule="auto"/>
    </w:pPr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semiHidden w:val="1"/>
    <w:rPr>
      <w:lang w:eastAsia="en-US"/>
    </w:rPr>
  </w:style>
  <w:style w:type="character" w:styleId="Refdenotaalpie">
    <w:name w:val="footnote reference"/>
    <w:basedOn w:val="Fuentedeprrafopredeter"/>
    <w:uiPriority w:val="99"/>
    <w:semiHidden w:val="1"/>
    <w:unhideWhenUsed w:val="1"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color="14967c" w:space="0" w:sz="8" w:themeColor="accent3" w:val="single"/>
        <w:left w:color="14967c" w:space="0" w:sz="8" w:themeColor="accent3" w:val="single"/>
        <w:bottom w:color="14967c" w:space="0" w:sz="8" w:themeColor="accent3" w:val="single"/>
        <w:right w:color="14967c" w:space="0" w:sz="8" w:themeColor="accent3" w:val="single"/>
        <w:insideH w:color="14967c" w:space="0" w:sz="8" w:themeColor="accent3" w:val="single"/>
        <w:insideV w:color="14967c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14967c" w:space="0" w:sz="8" w:themeColor="accent3" w:val="single"/>
          <w:left w:color="14967c" w:space="0" w:sz="8" w:themeColor="accent3" w:val="single"/>
          <w:bottom w:color="14967c" w:space="0" w:sz="18" w:themeColor="accent3" w:val="single"/>
          <w:right w:color="14967c" w:space="0" w:sz="8" w:themeColor="accent3" w:val="single"/>
          <w:insideH w:space="0" w:sz="0" w:val="nil"/>
          <w:insideV w:color="14967c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14967c" w:space="0" w:sz="6" w:themeColor="accent3" w:val="double"/>
          <w:left w:color="14967c" w:space="0" w:sz="8" w:themeColor="accent3" w:val="single"/>
          <w:bottom w:color="14967c" w:space="0" w:sz="8" w:themeColor="accent3" w:val="single"/>
          <w:right w:color="14967c" w:space="0" w:sz="8" w:themeColor="accent3" w:val="single"/>
          <w:insideH w:space="0" w:sz="0" w:val="nil"/>
          <w:insideV w:color="14967c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14967c" w:space="0" w:sz="8" w:themeColor="accent3" w:val="single"/>
          <w:left w:color="14967c" w:space="0" w:sz="8" w:themeColor="accent3" w:val="single"/>
          <w:bottom w:color="14967c" w:space="0" w:sz="8" w:themeColor="accent3" w:val="single"/>
          <w:right w:color="14967c" w:space="0" w:sz="8" w:themeColor="accent3" w:val="single"/>
        </w:tcBorders>
      </w:tcPr>
    </w:tblStylePr>
    <w:tblStylePr w:type="band1Vert">
      <w:tblPr/>
      <w:tcPr>
        <w:tcBorders>
          <w:top w:color="14967c" w:space="0" w:sz="8" w:themeColor="accent3" w:val="single"/>
          <w:left w:color="14967c" w:space="0" w:sz="8" w:themeColor="accent3" w:val="single"/>
          <w:bottom w:color="14967c" w:space="0" w:sz="8" w:themeColor="accent3" w:val="single"/>
          <w:right w:color="14967c" w:space="0" w:sz="8" w:themeColor="accent3" w:val="single"/>
        </w:tcBorders>
        <w:shd w:color="auto" w:fill="b4f5e8" w:themeFill="accent3" w:themeFillTint="00003F" w:val="clear"/>
      </w:tcPr>
    </w:tblStylePr>
    <w:tblStylePr w:type="band1Horz">
      <w:tblPr/>
      <w:tcPr>
        <w:tcBorders>
          <w:top w:color="14967c" w:space="0" w:sz="8" w:themeColor="accent3" w:val="single"/>
          <w:left w:color="14967c" w:space="0" w:sz="8" w:themeColor="accent3" w:val="single"/>
          <w:bottom w:color="14967c" w:space="0" w:sz="8" w:themeColor="accent3" w:val="single"/>
          <w:right w:color="14967c" w:space="0" w:sz="8" w:themeColor="accent3" w:val="single"/>
          <w:insideV w:color="14967c" w:space="0" w:sz="8" w:themeColor="accent3" w:val="single"/>
        </w:tcBorders>
        <w:shd w:color="auto" w:fill="b4f5e8" w:themeFill="accent3" w:themeFillTint="00003F" w:val="clear"/>
      </w:tcPr>
    </w:tblStylePr>
    <w:tblStylePr w:type="band2Horz">
      <w:tblPr/>
      <w:tcPr>
        <w:tcBorders>
          <w:top w:color="14967c" w:space="0" w:sz="8" w:themeColor="accent3" w:val="single"/>
          <w:left w:color="14967c" w:space="0" w:sz="8" w:themeColor="accent3" w:val="single"/>
          <w:bottom w:color="14967c" w:space="0" w:sz="8" w:themeColor="accent3" w:val="single"/>
          <w:right w:color="14967c" w:space="0" w:sz="8" w:themeColor="accent3" w:val="single"/>
          <w:insideV w:color="14967c" w:space="0" w:sz="8" w:themeColor="accent3" w:val="single"/>
        </w:tcBorders>
      </w:tcPr>
    </w:tblStylePr>
  </w:style>
  <w:style w:type="paragraph" w:styleId="NormalWeb">
    <w:name w:val="Normal (Web)"/>
    <w:basedOn w:val="Normal"/>
    <w:uiPriority w:val="99"/>
    <w:unhideWhenUsed w:val="1"/>
    <w:pPr>
      <w:spacing w:after="100" w:afterAutospacing="1" w:before="100" w:beforeAutospacing="1" w:line="240" w:lineRule="auto"/>
    </w:pPr>
    <w:rPr>
      <w:rFonts w:ascii="Times New Roman" w:hAnsi="Times New Roman" w:eastAsiaTheme="minorEastAsia"/>
      <w:sz w:val="24"/>
      <w:szCs w:val="24"/>
      <w:lang w:eastAsia="es-CO"/>
    </w:rPr>
  </w:style>
  <w:style w:type="paragraph" w:styleId="Default" w:customStyle="1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 w:val="1"/>
    <w:rPr>
      <w:b w:val="1"/>
      <w:bCs w:val="1"/>
    </w:rPr>
  </w:style>
  <w:style w:type="character" w:styleId="apple-converted-space" w:customStyle="1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 w:val="1"/>
    <w:uiPriority w:val="99"/>
    <w:semiHidden w:val="1"/>
    <w:unhideWhenUsed w:val="1"/>
    <w:pPr>
      <w:pBdr>
        <w:bottom w:color="auto" w:space="1" w:sz="6" w:val="single"/>
      </w:pBdr>
      <w:spacing w:after="0" w:line="240" w:lineRule="auto"/>
      <w:jc w:val="center"/>
    </w:pPr>
    <w:rPr>
      <w:rFonts w:ascii="Arial" w:cs="Arial" w:eastAsia="Times New Roman" w:hAnsi="Arial"/>
      <w:vanish w:val="1"/>
      <w:sz w:val="16"/>
      <w:szCs w:val="16"/>
      <w:lang w:eastAsia="es-CO"/>
    </w:rPr>
  </w:style>
  <w:style w:type="character" w:styleId="z-PrincipiodelformularioCar" w:customStyle="1">
    <w:name w:val="z-Principio del formulario Car"/>
    <w:basedOn w:val="Fuentedeprrafopredeter"/>
    <w:link w:val="z-Principiodelformulario"/>
    <w:uiPriority w:val="99"/>
    <w:semiHidden w:val="1"/>
    <w:rPr>
      <w:rFonts w:ascii="Arial" w:cs="Arial" w:eastAsia="Times New Roman" w:hAnsi="Arial"/>
      <w:vanish w:val="1"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 w:val="1"/>
    <w:uiPriority w:val="99"/>
    <w:semiHidden w:val="1"/>
    <w:unhideWhenUsed w:val="1"/>
    <w:pPr>
      <w:pBdr>
        <w:top w:color="auto" w:space="1" w:sz="6" w:val="single"/>
      </w:pBdr>
      <w:spacing w:after="0" w:line="240" w:lineRule="auto"/>
      <w:jc w:val="center"/>
    </w:pPr>
    <w:rPr>
      <w:rFonts w:ascii="Arial" w:cs="Arial" w:eastAsia="Times New Roman" w:hAnsi="Arial"/>
      <w:vanish w:val="1"/>
      <w:sz w:val="16"/>
      <w:szCs w:val="16"/>
      <w:lang w:eastAsia="es-CO"/>
    </w:rPr>
  </w:style>
  <w:style w:type="character" w:styleId="z-FinaldelformularioCar" w:customStyle="1">
    <w:name w:val="z-Final del formulario Car"/>
    <w:basedOn w:val="Fuentedeprrafopredeter"/>
    <w:link w:val="z-Finaldelformulario"/>
    <w:uiPriority w:val="99"/>
    <w:semiHidden w:val="1"/>
    <w:rPr>
      <w:rFonts w:ascii="Arial" w:cs="Arial" w:eastAsia="Times New Roman" w:hAnsi="Arial"/>
      <w:vanish w:val="1"/>
      <w:sz w:val="16"/>
      <w:szCs w:val="16"/>
      <w:lang w:eastAsia="es-CO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character" w:styleId="CdigoHTML">
    <w:name w:val="HTML Code"/>
    <w:basedOn w:val="Fuentedeprrafopredeter"/>
    <w:uiPriority w:val="99"/>
    <w:semiHidden w:val="1"/>
    <w:unhideWhenUsed w:val="1"/>
    <w:rsid w:val="00ED3CF7"/>
    <w:rPr>
      <w:rFonts w:ascii="Courier New" w:cs="Courier New" w:eastAsia="Times New Roman" w:hAnsi="Courier New"/>
      <w:sz w:val="20"/>
      <w:szCs w:val="20"/>
    </w:rPr>
  </w:style>
  <w:style w:type="character" w:styleId="UnresolvedMention" w:customStyle="1">
    <w:name w:val="Unresolved Mention"/>
    <w:basedOn w:val="Fuentedeprrafopredeter"/>
    <w:uiPriority w:val="99"/>
    <w:semiHidden w:val="1"/>
    <w:unhideWhenUsed w:val="1"/>
    <w:rsid w:val="00934AC8"/>
    <w:rPr>
      <w:color w:val="605e5c"/>
      <w:shd w:color="auto" w:fill="e1dfdd" w:val="clear"/>
    </w:rPr>
  </w:style>
  <w:style w:type="character" w:styleId="jscolor" w:customStyle="1">
    <w:name w:val="jscolor"/>
    <w:basedOn w:val="Fuentedeprrafopredeter"/>
    <w:rsid w:val="00812579"/>
  </w:style>
  <w:style w:type="character" w:styleId="jskeywordcolor" w:customStyle="1">
    <w:name w:val="jskeywordcolor"/>
    <w:basedOn w:val="Fuentedeprrafopredeter"/>
    <w:rsid w:val="00812579"/>
  </w:style>
  <w:style w:type="character" w:styleId="jsstringcolor" w:customStyle="1">
    <w:name w:val="jsstringcolor"/>
    <w:basedOn w:val="Fuentedeprrafopredeter"/>
    <w:rsid w:val="00812579"/>
  </w:style>
  <w:style w:type="character" w:styleId="colorh1" w:customStyle="1">
    <w:name w:val="color_h1"/>
    <w:basedOn w:val="Fuentedeprrafopredeter"/>
    <w:rsid w:val="003F04BB"/>
  </w:style>
  <w:style w:type="character" w:styleId="commentcolor" w:customStyle="1">
    <w:name w:val="commentcolor"/>
    <w:basedOn w:val="Fuentedeprrafopredeter"/>
    <w:rsid w:val="003F04BB"/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www.youtube.com/watch?v=hckWvdLyNnA" TargetMode="External"/><Relationship Id="rId22" Type="http://schemas.openxmlformats.org/officeDocument/2006/relationships/image" Target="media/image9.png"/><Relationship Id="rId21" Type="http://schemas.openxmlformats.org/officeDocument/2006/relationships/image" Target="media/image10.png"/><Relationship Id="rId24" Type="http://schemas.openxmlformats.org/officeDocument/2006/relationships/hyperlink" Target="https://www.youtube.com/watch?v=AoxTsRyqnMw" TargetMode="External"/><Relationship Id="rId23" Type="http://schemas.openxmlformats.org/officeDocument/2006/relationships/hyperlink" Target="https://www.youtube.com/watch?v=QSO1UXRLvHw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youtube.com/watch?v=mTnSfpckyQ4" TargetMode="External"/><Relationship Id="rId26" Type="http://schemas.openxmlformats.org/officeDocument/2006/relationships/hyperlink" Target="https://www.youtube.com/watch?v=mTnSfpckyQ4" TargetMode="External"/><Relationship Id="rId25" Type="http://schemas.openxmlformats.org/officeDocument/2006/relationships/image" Target="media/image7.png"/><Relationship Id="rId28" Type="http://schemas.openxmlformats.org/officeDocument/2006/relationships/hyperlink" Target="https://www.youtube.com/watch?v=jNlJEmtKfco" TargetMode="External"/><Relationship Id="rId27" Type="http://schemas.openxmlformats.org/officeDocument/2006/relationships/hyperlink" Target="https://www.youtube.com/watch?v=UJWtKJAdDTM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hyperlink" Target="https://www.youtube.com/watch?v=kreq5vMk1EA" TargetMode="External"/><Relationship Id="rId7" Type="http://schemas.openxmlformats.org/officeDocument/2006/relationships/image" Target="media/image14.png"/><Relationship Id="rId8" Type="http://schemas.openxmlformats.org/officeDocument/2006/relationships/image" Target="media/image8.png"/><Relationship Id="rId31" Type="http://schemas.openxmlformats.org/officeDocument/2006/relationships/hyperlink" Target="https://www.youtube.com/watch?v=AoxTsRyqnMw" TargetMode="External"/><Relationship Id="rId30" Type="http://schemas.openxmlformats.org/officeDocument/2006/relationships/hyperlink" Target="https://www.youtube.com/watch?v=QSO1UXRLvHw" TargetMode="External"/><Relationship Id="rId11" Type="http://schemas.openxmlformats.org/officeDocument/2006/relationships/image" Target="media/image4.png"/><Relationship Id="rId33" Type="http://schemas.openxmlformats.org/officeDocument/2006/relationships/header" Target="header3.xml"/><Relationship Id="rId10" Type="http://schemas.openxmlformats.org/officeDocument/2006/relationships/image" Target="media/image12.png"/><Relationship Id="rId32" Type="http://schemas.openxmlformats.org/officeDocument/2006/relationships/header" Target="header2.xml"/><Relationship Id="rId13" Type="http://schemas.openxmlformats.org/officeDocument/2006/relationships/hyperlink" Target="https://www.youtube.com/watch?v=UJWtKJAdDTM" TargetMode="External"/><Relationship Id="rId35" Type="http://schemas.openxmlformats.org/officeDocument/2006/relationships/footer" Target="footer1.xml"/><Relationship Id="rId12" Type="http://schemas.openxmlformats.org/officeDocument/2006/relationships/image" Target="media/image3.png"/><Relationship Id="rId34" Type="http://schemas.openxmlformats.org/officeDocument/2006/relationships/header" Target="header1.xml"/><Relationship Id="rId15" Type="http://schemas.openxmlformats.org/officeDocument/2006/relationships/image" Target="media/image1.png"/><Relationship Id="rId14" Type="http://schemas.openxmlformats.org/officeDocument/2006/relationships/hyperlink" Target="https://www.youtube.com/watch?v=jNlJEmtKfco" TargetMode="External"/><Relationship Id="rId17" Type="http://schemas.openxmlformats.org/officeDocument/2006/relationships/image" Target="media/image11.png"/><Relationship Id="rId16" Type="http://schemas.openxmlformats.org/officeDocument/2006/relationships/image" Target="media/image6.png"/><Relationship Id="rId19" Type="http://schemas.openxmlformats.org/officeDocument/2006/relationships/hyperlink" Target="https://www.youtube.com/watch?v=kreq5vMk1EA" TargetMode="External"/><Relationship Id="rId1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RobotoMono-regular.ttf"/><Relationship Id="rId4" Type="http://schemas.openxmlformats.org/officeDocument/2006/relationships/font" Target="fonts/RobotoMono-bold.ttf"/><Relationship Id="rId10" Type="http://schemas.openxmlformats.org/officeDocument/2006/relationships/font" Target="fonts/CenturyGothic-boldItalic.ttf"/><Relationship Id="rId9" Type="http://schemas.openxmlformats.org/officeDocument/2006/relationships/font" Target="fonts/CenturyGothic-italic.ttf"/><Relationship Id="rId5" Type="http://schemas.openxmlformats.org/officeDocument/2006/relationships/font" Target="fonts/RobotoMono-italic.ttf"/><Relationship Id="rId6" Type="http://schemas.openxmlformats.org/officeDocument/2006/relationships/font" Target="fonts/RobotoMono-boldItalic.ttf"/><Relationship Id="rId7" Type="http://schemas.openxmlformats.org/officeDocument/2006/relationships/font" Target="fonts/CenturyGothic-regular.ttf"/><Relationship Id="rId8" Type="http://schemas.openxmlformats.org/officeDocument/2006/relationships/font" Target="fonts/CenturyGothic-bold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ziJt1U6ZmS11d5/UAlfVkEF3Cg==">CgMxLjAyDmguNGZ6N3FxOTlzdnAwMg5oLmp1Mm9rNHV1bXd0eTINaC44b3RmMHA4dHJlaTgAciExdkduN2VlZHBCYmN5TURmZHd2dGI4YWVvZkltYTNUV0Q=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2023-05-11T21:49:00Z</dcterms:created>
  <dc:creator>ASTRID SUAREZ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